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3A1C" w:rsidRPr="00183A1C" w:rsidRDefault="00183A1C" w:rsidP="00183A1C">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183A1C">
        <w:rPr>
          <w:rFonts w:ascii="Times New Roman" w:eastAsia="Times New Roman" w:hAnsi="Times New Roman" w:cs="Times New Roman"/>
          <w:b/>
          <w:bCs/>
          <w:kern w:val="36"/>
          <w:sz w:val="48"/>
          <w:szCs w:val="48"/>
        </w:rPr>
        <w:t xml:space="preserve">How to Install a 5.0 Coyote </w:t>
      </w:r>
      <w:proofErr w:type="gramStart"/>
      <w:r w:rsidRPr="00183A1C">
        <w:rPr>
          <w:rFonts w:ascii="Times New Roman" w:eastAsia="Times New Roman" w:hAnsi="Times New Roman" w:cs="Times New Roman"/>
          <w:b/>
          <w:bCs/>
          <w:kern w:val="36"/>
          <w:sz w:val="48"/>
          <w:szCs w:val="48"/>
        </w:rPr>
        <w:t>Into</w:t>
      </w:r>
      <w:proofErr w:type="gramEnd"/>
      <w:r w:rsidRPr="00183A1C">
        <w:rPr>
          <w:rFonts w:ascii="Times New Roman" w:eastAsia="Times New Roman" w:hAnsi="Times New Roman" w:cs="Times New Roman"/>
          <w:b/>
          <w:bCs/>
          <w:kern w:val="36"/>
          <w:sz w:val="48"/>
          <w:szCs w:val="48"/>
        </w:rPr>
        <w:t xml:space="preserve"> a Fox Mustang - Breeding Easy</w:t>
      </w:r>
    </w:p>
    <w:p w:rsidR="00183A1C" w:rsidRPr="00183A1C" w:rsidRDefault="00183A1C" w:rsidP="00183A1C">
      <w:pPr>
        <w:spacing w:before="100" w:beforeAutospacing="1" w:after="100" w:afterAutospacing="1" w:line="240" w:lineRule="auto"/>
        <w:outlineLvl w:val="1"/>
        <w:rPr>
          <w:rFonts w:ascii="Times New Roman" w:eastAsia="Times New Roman" w:hAnsi="Times New Roman" w:cs="Times New Roman"/>
          <w:b/>
          <w:bCs/>
          <w:sz w:val="36"/>
          <w:szCs w:val="36"/>
        </w:rPr>
      </w:pPr>
      <w:r w:rsidRPr="00183A1C">
        <w:rPr>
          <w:rFonts w:ascii="Times New Roman" w:eastAsia="Times New Roman" w:hAnsi="Times New Roman" w:cs="Times New Roman"/>
          <w:b/>
          <w:bCs/>
          <w:sz w:val="36"/>
          <w:szCs w:val="36"/>
        </w:rPr>
        <w:t xml:space="preserve">Sean Hyland Motorsport drops a Coyote </w:t>
      </w:r>
      <w:proofErr w:type="spellStart"/>
      <w:r w:rsidRPr="00183A1C">
        <w:rPr>
          <w:rFonts w:ascii="Times New Roman" w:eastAsia="Times New Roman" w:hAnsi="Times New Roman" w:cs="Times New Roman"/>
          <w:b/>
          <w:bCs/>
          <w:sz w:val="36"/>
          <w:szCs w:val="36"/>
        </w:rPr>
        <w:t>powerplant</w:t>
      </w:r>
      <w:proofErr w:type="spellEnd"/>
      <w:r w:rsidRPr="00183A1C">
        <w:rPr>
          <w:rFonts w:ascii="Times New Roman" w:eastAsia="Times New Roman" w:hAnsi="Times New Roman" w:cs="Times New Roman"/>
          <w:b/>
          <w:bCs/>
          <w:sz w:val="36"/>
          <w:szCs w:val="36"/>
        </w:rPr>
        <w:t xml:space="preserve"> into a Fox </w:t>
      </w:r>
    </w:p>
    <w:p w:rsidR="00183A1C" w:rsidRPr="00183A1C" w:rsidRDefault="00183A1C" w:rsidP="00183A1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6191250" cy="4114800"/>
            <wp:effectExtent l="19050" t="0" r="0" b="0"/>
            <wp:docPr id="1" name="Picture 1" descr="Ford Mustang Lx">
              <a:hlinkClick xmlns:a="http://schemas.openxmlformats.org/drawingml/2006/main" r:id="rId4" tooltip="&quot;View 'How to Install a 5.0 Coyote Into a Fox Mustang - Breeding Easy Photo Gallery&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ord Mustang Lx">
                      <a:hlinkClick r:id="rId4" tooltip="&quot;View 'How to Install a 5.0 Coyote Into a Fox Mustang - Breeding Easy Photo Gallery&quot;"/>
                    </pic:cNvPr>
                    <pic:cNvPicPr>
                      <a:picLocks noChangeAspect="1" noChangeArrowheads="1"/>
                    </pic:cNvPicPr>
                  </pic:nvPicPr>
                  <pic:blipFill>
                    <a:blip r:embed="rId5" cstate="print"/>
                    <a:srcRect/>
                    <a:stretch>
                      <a:fillRect/>
                    </a:stretch>
                  </pic:blipFill>
                  <pic:spPr bwMode="auto">
                    <a:xfrm>
                      <a:off x="0" y="0"/>
                      <a:ext cx="6191250" cy="4114800"/>
                    </a:xfrm>
                    <a:prstGeom prst="rect">
                      <a:avLst/>
                    </a:prstGeom>
                    <a:noFill/>
                    <a:ln w="9525">
                      <a:noFill/>
                      <a:miter lim="800000"/>
                      <a:headEnd/>
                      <a:tailEnd/>
                    </a:ln>
                  </pic:spPr>
                </pic:pic>
              </a:graphicData>
            </a:graphic>
          </wp:inline>
        </w:drawing>
      </w:r>
    </w:p>
    <w:p w:rsidR="00183A1C" w:rsidRPr="00183A1C" w:rsidRDefault="00183A1C" w:rsidP="00183A1C">
      <w:pPr>
        <w:spacing w:after="0" w:line="240" w:lineRule="auto"/>
        <w:rPr>
          <w:rFonts w:ascii="Times New Roman" w:eastAsia="Times New Roman" w:hAnsi="Times New Roman" w:cs="Times New Roman"/>
          <w:sz w:val="24"/>
          <w:szCs w:val="24"/>
        </w:rPr>
      </w:pPr>
      <w:r w:rsidRPr="00183A1C">
        <w:rPr>
          <w:rFonts w:ascii="Times New Roman" w:eastAsia="Times New Roman" w:hAnsi="Times New Roman" w:cs="Times New Roman"/>
          <w:sz w:val="24"/>
          <w:szCs w:val="24"/>
        </w:rPr>
        <w:t xml:space="preserve">Dale Amy </w:t>
      </w:r>
    </w:p>
    <w:p w:rsidR="00183A1C" w:rsidRPr="00183A1C" w:rsidRDefault="00183A1C" w:rsidP="00183A1C">
      <w:pPr>
        <w:spacing w:after="0" w:line="240" w:lineRule="auto"/>
        <w:rPr>
          <w:rFonts w:ascii="Times New Roman" w:eastAsia="Times New Roman" w:hAnsi="Times New Roman" w:cs="Times New Roman"/>
          <w:sz w:val="24"/>
          <w:szCs w:val="24"/>
        </w:rPr>
      </w:pPr>
      <w:r w:rsidRPr="00183A1C">
        <w:rPr>
          <w:rFonts w:ascii="Times New Roman" w:eastAsia="Times New Roman" w:hAnsi="Times New Roman" w:cs="Times New Roman"/>
          <w:sz w:val="24"/>
          <w:szCs w:val="24"/>
        </w:rPr>
        <w:t xml:space="preserve">December 30, 2014 </w:t>
      </w:r>
    </w:p>
    <w:p w:rsidR="00183A1C" w:rsidRPr="00183A1C" w:rsidRDefault="00183A1C" w:rsidP="00183A1C">
      <w:pPr>
        <w:spacing w:before="100" w:beforeAutospacing="1" w:after="100" w:afterAutospacing="1" w:line="240" w:lineRule="auto"/>
        <w:rPr>
          <w:rFonts w:ascii="Times New Roman" w:eastAsia="Times New Roman" w:hAnsi="Times New Roman" w:cs="Times New Roman"/>
          <w:sz w:val="24"/>
          <w:szCs w:val="24"/>
        </w:rPr>
      </w:pPr>
      <w:r w:rsidRPr="00183A1C">
        <w:rPr>
          <w:rFonts w:ascii="Times New Roman" w:eastAsia="Times New Roman" w:hAnsi="Times New Roman" w:cs="Times New Roman"/>
          <w:sz w:val="24"/>
          <w:szCs w:val="24"/>
        </w:rPr>
        <w:t xml:space="preserve">Since its inception, Sean Hyland Motorsport (SHM) has built just about its entire business plan around Ford’s Modular engine family, starting with modification of the earliest SOHC and DOHC 4.6L’s back in the ’90s when everyone else seemed afraid to mess with the newfangled </w:t>
      </w:r>
      <w:proofErr w:type="spellStart"/>
      <w:proofErr w:type="gramStart"/>
      <w:r w:rsidRPr="00183A1C">
        <w:rPr>
          <w:rFonts w:ascii="Times New Roman" w:eastAsia="Times New Roman" w:hAnsi="Times New Roman" w:cs="Times New Roman"/>
          <w:sz w:val="24"/>
          <w:szCs w:val="24"/>
        </w:rPr>
        <w:t>cammers</w:t>
      </w:r>
      <w:proofErr w:type="spellEnd"/>
      <w:proofErr w:type="gramEnd"/>
      <w:r w:rsidRPr="00183A1C">
        <w:rPr>
          <w:rFonts w:ascii="Times New Roman" w:eastAsia="Times New Roman" w:hAnsi="Times New Roman" w:cs="Times New Roman"/>
          <w:sz w:val="24"/>
          <w:szCs w:val="24"/>
        </w:rPr>
        <w:t>. Not surprisingly then, much of SHM’s focus is now on the 5.0L Coyote.</w:t>
      </w:r>
    </w:p>
    <w:p w:rsidR="00183A1C" w:rsidRPr="00183A1C" w:rsidRDefault="00183A1C" w:rsidP="00183A1C">
      <w:pPr>
        <w:spacing w:after="0" w:line="240" w:lineRule="auto"/>
        <w:rPr>
          <w:rFonts w:ascii="Times New Roman" w:eastAsia="Times New Roman" w:hAnsi="Times New Roman" w:cs="Times New Roman"/>
          <w:sz w:val="24"/>
          <w:szCs w:val="24"/>
        </w:rPr>
      </w:pPr>
      <w:r w:rsidRPr="00183A1C">
        <w:rPr>
          <w:rFonts w:ascii="Times New Roman" w:eastAsia="Times New Roman" w:hAnsi="Times New Roman" w:cs="Times New Roman"/>
          <w:sz w:val="24"/>
          <w:szCs w:val="24"/>
        </w:rPr>
        <w:t xml:space="preserve">Compare The Jaguar XJ®. Find </w:t>
      </w:r>
      <w:proofErr w:type="gramStart"/>
      <w:r w:rsidRPr="00183A1C">
        <w:rPr>
          <w:rFonts w:ascii="Times New Roman" w:eastAsia="Times New Roman" w:hAnsi="Times New Roman" w:cs="Times New Roman"/>
          <w:sz w:val="24"/>
          <w:szCs w:val="24"/>
        </w:rPr>
        <w:t>A</w:t>
      </w:r>
      <w:proofErr w:type="gramEnd"/>
      <w:r w:rsidRPr="00183A1C">
        <w:rPr>
          <w:rFonts w:ascii="Times New Roman" w:eastAsia="Times New Roman" w:hAnsi="Times New Roman" w:cs="Times New Roman"/>
          <w:sz w:val="24"/>
          <w:szCs w:val="24"/>
        </w:rPr>
        <w:t xml:space="preserve"> Retailer </w:t>
      </w:r>
    </w:p>
    <w:p w:rsidR="00183A1C" w:rsidRPr="00183A1C" w:rsidRDefault="00183A1C" w:rsidP="00183A1C">
      <w:pPr>
        <w:spacing w:before="100" w:beforeAutospacing="1" w:after="100" w:afterAutospacing="1" w:line="240" w:lineRule="auto"/>
        <w:rPr>
          <w:rFonts w:ascii="Times New Roman" w:eastAsia="Times New Roman" w:hAnsi="Times New Roman" w:cs="Times New Roman"/>
          <w:sz w:val="24"/>
          <w:szCs w:val="24"/>
        </w:rPr>
      </w:pPr>
      <w:r w:rsidRPr="00183A1C">
        <w:rPr>
          <w:rFonts w:ascii="Times New Roman" w:eastAsia="Times New Roman" w:hAnsi="Times New Roman" w:cs="Times New Roman"/>
          <w:sz w:val="24"/>
          <w:szCs w:val="24"/>
        </w:rPr>
        <w:t xml:space="preserve">In both Mustang GT and F-150 truck applications, the Coyote has proven itself to be a rare combination of muscle, fuel efficiency and reliability, landing it at or near the top of everyone’s potential engine swap list (SHM even has an ongoing program for swapping Coyotes into Land Rover Defenders!) The ready availability of this DOHC 5.0L in Ford Racing crate motor form, and now even on the used or wrecking-yard markets, just makes the Coyote swap temptation that much harder to resist; perhaps, especially to those with high-mileage Foxes in need of a new mill. By now, the idea of mating a Coyote with a Fox is really nothing new—the most common approach involves buying a swap-specific tubular K-member and long-tube headers. This approach certainly works but can add as much as a couple grand to conversion costs, so SHM has been working on ways of making the Coyote transplant easier and even a bit more budget friendly. </w:t>
      </w:r>
    </w:p>
    <w:p w:rsidR="00183A1C" w:rsidRPr="00183A1C" w:rsidRDefault="00183A1C" w:rsidP="00183A1C">
      <w:pPr>
        <w:spacing w:before="100" w:beforeAutospacing="1" w:after="100" w:afterAutospacing="1" w:line="240" w:lineRule="auto"/>
        <w:rPr>
          <w:rFonts w:ascii="Times New Roman" w:eastAsia="Times New Roman" w:hAnsi="Times New Roman" w:cs="Times New Roman"/>
          <w:sz w:val="24"/>
          <w:szCs w:val="24"/>
        </w:rPr>
      </w:pPr>
      <w:r w:rsidRPr="00183A1C">
        <w:rPr>
          <w:rFonts w:ascii="Times New Roman" w:eastAsia="Times New Roman" w:hAnsi="Times New Roman" w:cs="Times New Roman"/>
          <w:sz w:val="24"/>
          <w:szCs w:val="24"/>
        </w:rPr>
        <w:t>What we’re documenting here is SHM’s method of retaining your original Fox K-member as well as utilizing (through modification) the Coyote’s factory short-tube headers (as shipped with the FRPP crate motor.) We’ll also show some specific hardware and components that SHM has developed to make Coyote-into-Fox swaps more convenient.</w:t>
      </w:r>
    </w:p>
    <w:p w:rsidR="00183A1C" w:rsidRPr="00183A1C" w:rsidRDefault="00183A1C" w:rsidP="00183A1C">
      <w:pPr>
        <w:spacing w:after="0" w:line="240" w:lineRule="auto"/>
        <w:rPr>
          <w:rFonts w:ascii="Times New Roman" w:eastAsia="Times New Roman" w:hAnsi="Times New Roman" w:cs="Times New Roman"/>
          <w:color w:val="0000FF"/>
          <w:sz w:val="24"/>
          <w:szCs w:val="24"/>
          <w:u w:val="single"/>
        </w:rPr>
      </w:pPr>
      <w:r w:rsidRPr="00183A1C">
        <w:rPr>
          <w:rFonts w:ascii="Times New Roman" w:eastAsia="Times New Roman" w:hAnsi="Times New Roman" w:cs="Times New Roman"/>
          <w:sz w:val="24"/>
          <w:szCs w:val="24"/>
        </w:rPr>
        <w:fldChar w:fldCharType="begin"/>
      </w:r>
      <w:r w:rsidRPr="00183A1C">
        <w:rPr>
          <w:rFonts w:ascii="Times New Roman" w:eastAsia="Times New Roman" w:hAnsi="Times New Roman" w:cs="Times New Roman"/>
          <w:sz w:val="24"/>
          <w:szCs w:val="24"/>
        </w:rPr>
        <w:instrText xml:space="preserve"> HYPERLINK "http://www.mustangandfords.com/how-to/engine/1502-how-to-install-a-5-0-coyote-into-fox-mustang-breeding-easy/photo-02.html" </w:instrText>
      </w:r>
      <w:r w:rsidRPr="00183A1C">
        <w:rPr>
          <w:rFonts w:ascii="Times New Roman" w:eastAsia="Times New Roman" w:hAnsi="Times New Roman" w:cs="Times New Roman"/>
          <w:sz w:val="24"/>
          <w:szCs w:val="24"/>
        </w:rPr>
        <w:fldChar w:fldCharType="separate"/>
      </w:r>
      <w:r>
        <w:rPr>
          <w:rFonts w:ascii="Times New Roman" w:eastAsia="Times New Roman" w:hAnsi="Times New Roman" w:cs="Times New Roman"/>
          <w:noProof/>
          <w:color w:val="0000FF"/>
          <w:sz w:val="24"/>
          <w:szCs w:val="24"/>
        </w:rPr>
        <w:drawing>
          <wp:inline distT="0" distB="0" distL="0" distR="0">
            <wp:extent cx="6191250" cy="4048125"/>
            <wp:effectExtent l="19050" t="0" r="0" b="0"/>
            <wp:docPr id="2" name="Picture 2" descr="http://image.mustangandfords.com/f/88956988+w650+h650+cr1+st0/ford-mustang-lx-coupe.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mustangandfords.com/f/88956988+w650+h650+cr1+st0/ford-mustang-lx-coupe.jpg">
                      <a:hlinkClick r:id="rId6"/>
                    </pic:cNvPr>
                    <pic:cNvPicPr>
                      <a:picLocks noChangeAspect="1" noChangeArrowheads="1"/>
                    </pic:cNvPicPr>
                  </pic:nvPicPr>
                  <pic:blipFill>
                    <a:blip r:embed="rId7" cstate="print"/>
                    <a:srcRect/>
                    <a:stretch>
                      <a:fillRect/>
                    </a:stretch>
                  </pic:blipFill>
                  <pic:spPr bwMode="auto">
                    <a:xfrm>
                      <a:off x="0" y="0"/>
                      <a:ext cx="6191250" cy="4048125"/>
                    </a:xfrm>
                    <a:prstGeom prst="rect">
                      <a:avLst/>
                    </a:prstGeom>
                    <a:noFill/>
                    <a:ln w="9525">
                      <a:noFill/>
                      <a:miter lim="800000"/>
                      <a:headEnd/>
                      <a:tailEnd/>
                    </a:ln>
                  </pic:spPr>
                </pic:pic>
              </a:graphicData>
            </a:graphic>
          </wp:inline>
        </w:drawing>
      </w:r>
    </w:p>
    <w:p w:rsidR="00183A1C" w:rsidRPr="00183A1C" w:rsidRDefault="00183A1C" w:rsidP="00183A1C">
      <w:pPr>
        <w:spacing w:after="0" w:line="240" w:lineRule="auto"/>
        <w:rPr>
          <w:rFonts w:ascii="Times New Roman" w:eastAsia="Times New Roman" w:hAnsi="Times New Roman" w:cs="Times New Roman"/>
          <w:sz w:val="24"/>
          <w:szCs w:val="24"/>
        </w:rPr>
      </w:pPr>
      <w:r w:rsidRPr="00183A1C">
        <w:rPr>
          <w:rFonts w:ascii="Times New Roman" w:eastAsia="Times New Roman" w:hAnsi="Times New Roman" w:cs="Times New Roman"/>
          <w:color w:val="0000FF"/>
          <w:sz w:val="24"/>
          <w:szCs w:val="24"/>
          <w:u w:val="single"/>
        </w:rPr>
        <w:t>Sean Hyland Motorsport has some potentially cost- saving parts and tricks for implanting the 5.0L Coyote into a Fox.</w:t>
      </w:r>
    </w:p>
    <w:p w:rsidR="00183A1C" w:rsidRPr="00183A1C" w:rsidRDefault="00183A1C" w:rsidP="00183A1C">
      <w:pPr>
        <w:spacing w:after="0" w:line="240" w:lineRule="auto"/>
        <w:rPr>
          <w:rFonts w:ascii="Times New Roman" w:eastAsia="Times New Roman" w:hAnsi="Times New Roman" w:cs="Times New Roman"/>
          <w:color w:val="0000FF"/>
          <w:sz w:val="24"/>
          <w:szCs w:val="24"/>
          <w:u w:val="single"/>
        </w:rPr>
      </w:pPr>
      <w:r w:rsidRPr="00183A1C">
        <w:rPr>
          <w:rFonts w:ascii="Times New Roman" w:eastAsia="Times New Roman" w:hAnsi="Times New Roman" w:cs="Times New Roman"/>
          <w:sz w:val="24"/>
          <w:szCs w:val="24"/>
        </w:rPr>
        <w:fldChar w:fldCharType="end"/>
      </w:r>
      <w:r w:rsidRPr="00183A1C">
        <w:rPr>
          <w:rFonts w:ascii="Times New Roman" w:eastAsia="Times New Roman" w:hAnsi="Times New Roman" w:cs="Times New Roman"/>
          <w:sz w:val="24"/>
          <w:szCs w:val="24"/>
        </w:rPr>
        <w:fldChar w:fldCharType="begin"/>
      </w:r>
      <w:r w:rsidRPr="00183A1C">
        <w:rPr>
          <w:rFonts w:ascii="Times New Roman" w:eastAsia="Times New Roman" w:hAnsi="Times New Roman" w:cs="Times New Roman"/>
          <w:sz w:val="24"/>
          <w:szCs w:val="24"/>
        </w:rPr>
        <w:instrText xml:space="preserve"> HYPERLINK "http://www.mustangandfords.com/how-to/engine/1502-how-to-install-a-5-0-coyote-into-fox-mustang-breeding-easy/photo-03.html" </w:instrText>
      </w:r>
      <w:r w:rsidRPr="00183A1C">
        <w:rPr>
          <w:rFonts w:ascii="Times New Roman" w:eastAsia="Times New Roman" w:hAnsi="Times New Roman" w:cs="Times New Roman"/>
          <w:sz w:val="24"/>
          <w:szCs w:val="24"/>
        </w:rPr>
        <w:fldChar w:fldCharType="separate"/>
      </w:r>
      <w:r>
        <w:rPr>
          <w:rFonts w:ascii="Times New Roman" w:eastAsia="Times New Roman" w:hAnsi="Times New Roman" w:cs="Times New Roman"/>
          <w:noProof/>
          <w:color w:val="0000FF"/>
          <w:sz w:val="24"/>
          <w:szCs w:val="24"/>
        </w:rPr>
        <w:drawing>
          <wp:inline distT="0" distB="0" distL="0" distR="0">
            <wp:extent cx="6191250" cy="4048125"/>
            <wp:effectExtent l="19050" t="0" r="0" b="0"/>
            <wp:docPr id="3" name="Picture 3" descr="http://image.mustangandfords.com/f/88956964+w650+h650+cr1+st0/ford-mustang-lx-coupe-engine.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mustangandfords.com/f/88956964+w650+h650+cr1+st0/ford-mustang-lx-coupe-engine.jpg">
                      <a:hlinkClick r:id="rId8"/>
                    </pic:cNvPr>
                    <pic:cNvPicPr>
                      <a:picLocks noChangeAspect="1" noChangeArrowheads="1"/>
                    </pic:cNvPicPr>
                  </pic:nvPicPr>
                  <pic:blipFill>
                    <a:blip r:embed="rId9" cstate="print"/>
                    <a:srcRect/>
                    <a:stretch>
                      <a:fillRect/>
                    </a:stretch>
                  </pic:blipFill>
                  <pic:spPr bwMode="auto">
                    <a:xfrm>
                      <a:off x="0" y="0"/>
                      <a:ext cx="6191250" cy="4048125"/>
                    </a:xfrm>
                    <a:prstGeom prst="rect">
                      <a:avLst/>
                    </a:prstGeom>
                    <a:noFill/>
                    <a:ln w="9525">
                      <a:noFill/>
                      <a:miter lim="800000"/>
                      <a:headEnd/>
                      <a:tailEnd/>
                    </a:ln>
                  </pic:spPr>
                </pic:pic>
              </a:graphicData>
            </a:graphic>
          </wp:inline>
        </w:drawing>
      </w:r>
    </w:p>
    <w:p w:rsidR="00183A1C" w:rsidRPr="00183A1C" w:rsidRDefault="00183A1C" w:rsidP="00183A1C">
      <w:pPr>
        <w:spacing w:after="0" w:line="240" w:lineRule="auto"/>
        <w:rPr>
          <w:rFonts w:ascii="Times New Roman" w:eastAsia="Times New Roman" w:hAnsi="Times New Roman" w:cs="Times New Roman"/>
          <w:sz w:val="24"/>
          <w:szCs w:val="24"/>
        </w:rPr>
      </w:pPr>
      <w:r w:rsidRPr="00183A1C">
        <w:rPr>
          <w:rFonts w:ascii="Times New Roman" w:eastAsia="Times New Roman" w:hAnsi="Times New Roman" w:cs="Times New Roman"/>
          <w:color w:val="0000FF"/>
          <w:sz w:val="24"/>
          <w:szCs w:val="24"/>
          <w:u w:val="single"/>
        </w:rPr>
        <w:t xml:space="preserve">Our transplant beneficiary is a well-used but basically solid LX coupe. Owned by SHM technician Mike van </w:t>
      </w:r>
      <w:proofErr w:type="spellStart"/>
      <w:r w:rsidRPr="00183A1C">
        <w:rPr>
          <w:rFonts w:ascii="Times New Roman" w:eastAsia="Times New Roman" w:hAnsi="Times New Roman" w:cs="Times New Roman"/>
          <w:color w:val="0000FF"/>
          <w:sz w:val="24"/>
          <w:szCs w:val="24"/>
          <w:u w:val="single"/>
        </w:rPr>
        <w:t>Hees</w:t>
      </w:r>
      <w:proofErr w:type="spellEnd"/>
      <w:r w:rsidRPr="00183A1C">
        <w:rPr>
          <w:rFonts w:ascii="Times New Roman" w:eastAsia="Times New Roman" w:hAnsi="Times New Roman" w:cs="Times New Roman"/>
          <w:color w:val="0000FF"/>
          <w:sz w:val="24"/>
          <w:szCs w:val="24"/>
          <w:u w:val="single"/>
        </w:rPr>
        <w:t xml:space="preserve">, it was originally a four-cylinder car before Van </w:t>
      </w:r>
      <w:proofErr w:type="spellStart"/>
      <w:r w:rsidRPr="00183A1C">
        <w:rPr>
          <w:rFonts w:ascii="Times New Roman" w:eastAsia="Times New Roman" w:hAnsi="Times New Roman" w:cs="Times New Roman"/>
          <w:color w:val="0000FF"/>
          <w:sz w:val="24"/>
          <w:szCs w:val="24"/>
          <w:u w:val="single"/>
        </w:rPr>
        <w:t>Hees</w:t>
      </w:r>
      <w:proofErr w:type="spellEnd"/>
      <w:r w:rsidRPr="00183A1C">
        <w:rPr>
          <w:rFonts w:ascii="Times New Roman" w:eastAsia="Times New Roman" w:hAnsi="Times New Roman" w:cs="Times New Roman"/>
          <w:color w:val="0000FF"/>
          <w:sz w:val="24"/>
          <w:szCs w:val="24"/>
          <w:u w:val="single"/>
        </w:rPr>
        <w:t xml:space="preserve"> substituted a Windsor small-block, which in turn had already been removed by the time of our arrival at SHM’s Woodstock, Ontario, shop. </w:t>
      </w:r>
    </w:p>
    <w:p w:rsidR="00183A1C" w:rsidRPr="00183A1C" w:rsidRDefault="00183A1C" w:rsidP="00183A1C">
      <w:pPr>
        <w:spacing w:after="0" w:line="240" w:lineRule="auto"/>
        <w:rPr>
          <w:rFonts w:ascii="Times New Roman" w:eastAsia="Times New Roman" w:hAnsi="Times New Roman" w:cs="Times New Roman"/>
          <w:sz w:val="24"/>
          <w:szCs w:val="24"/>
        </w:rPr>
      </w:pPr>
      <w:r w:rsidRPr="00183A1C">
        <w:rPr>
          <w:rFonts w:ascii="Times New Roman" w:eastAsia="Times New Roman" w:hAnsi="Times New Roman" w:cs="Times New Roman"/>
          <w:sz w:val="24"/>
          <w:szCs w:val="24"/>
        </w:rPr>
        <w:fldChar w:fldCharType="end"/>
      </w:r>
      <w:r>
        <w:rPr>
          <w:rFonts w:ascii="Times New Roman" w:eastAsia="Times New Roman" w:hAnsi="Times New Roman" w:cs="Times New Roman"/>
          <w:noProof/>
          <w:color w:val="0000FF"/>
          <w:sz w:val="24"/>
          <w:szCs w:val="24"/>
        </w:rPr>
        <w:drawing>
          <wp:inline distT="0" distB="0" distL="0" distR="0">
            <wp:extent cx="6191250" cy="4048125"/>
            <wp:effectExtent l="19050" t="0" r="0" b="0"/>
            <wp:docPr id="4" name="Picture 4" descr="http://image.mustangandfords.com/f/88956991+w650+h650+cr1+st0/modular-bellhousing.jp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age.mustangandfords.com/f/88956991+w650+h650+cr1+st0/modular-bellhousing.jpg">
                      <a:hlinkClick r:id="rId10"/>
                    </pic:cNvPr>
                    <pic:cNvPicPr>
                      <a:picLocks noChangeAspect="1" noChangeArrowheads="1"/>
                    </pic:cNvPicPr>
                  </pic:nvPicPr>
                  <pic:blipFill>
                    <a:blip r:embed="rId11" cstate="print"/>
                    <a:srcRect/>
                    <a:stretch>
                      <a:fillRect/>
                    </a:stretch>
                  </pic:blipFill>
                  <pic:spPr bwMode="auto">
                    <a:xfrm>
                      <a:off x="0" y="0"/>
                      <a:ext cx="6191250" cy="4048125"/>
                    </a:xfrm>
                    <a:prstGeom prst="rect">
                      <a:avLst/>
                    </a:prstGeom>
                    <a:noFill/>
                    <a:ln w="9525">
                      <a:noFill/>
                      <a:miter lim="800000"/>
                      <a:headEnd/>
                      <a:tailEnd/>
                    </a:ln>
                  </pic:spPr>
                </pic:pic>
              </a:graphicData>
            </a:graphic>
          </wp:inline>
        </w:drawing>
      </w:r>
    </w:p>
    <w:p w:rsidR="00183A1C" w:rsidRPr="00183A1C" w:rsidRDefault="00183A1C" w:rsidP="00183A1C">
      <w:pPr>
        <w:spacing w:before="100" w:beforeAutospacing="1" w:after="100" w:afterAutospacing="1" w:line="240" w:lineRule="auto"/>
        <w:rPr>
          <w:rFonts w:ascii="Times New Roman" w:eastAsia="Times New Roman" w:hAnsi="Times New Roman" w:cs="Times New Roman"/>
          <w:sz w:val="24"/>
          <w:szCs w:val="24"/>
        </w:rPr>
      </w:pPr>
      <w:r w:rsidRPr="00183A1C">
        <w:rPr>
          <w:rFonts w:ascii="Times New Roman" w:eastAsia="Times New Roman" w:hAnsi="Times New Roman" w:cs="Times New Roman"/>
          <w:b/>
          <w:bCs/>
          <w:sz w:val="24"/>
          <w:szCs w:val="24"/>
        </w:rPr>
        <w:t>01.</w:t>
      </w:r>
      <w:r w:rsidRPr="00183A1C">
        <w:rPr>
          <w:rFonts w:ascii="Times New Roman" w:eastAsia="Times New Roman" w:hAnsi="Times New Roman" w:cs="Times New Roman"/>
          <w:sz w:val="24"/>
          <w:szCs w:val="24"/>
        </w:rPr>
        <w:t xml:space="preserve"> The coupe’s upgraded World Class T-5 remained in place during the swap but is now fronted by a QuickTime SFI-approved </w:t>
      </w:r>
      <w:proofErr w:type="spellStart"/>
      <w:r w:rsidRPr="00183A1C">
        <w:rPr>
          <w:rFonts w:ascii="Times New Roman" w:eastAsia="Times New Roman" w:hAnsi="Times New Roman" w:cs="Times New Roman"/>
          <w:sz w:val="24"/>
          <w:szCs w:val="24"/>
        </w:rPr>
        <w:t>bellhousing</w:t>
      </w:r>
      <w:proofErr w:type="spellEnd"/>
      <w:r w:rsidRPr="00183A1C">
        <w:rPr>
          <w:rFonts w:ascii="Times New Roman" w:eastAsia="Times New Roman" w:hAnsi="Times New Roman" w:cs="Times New Roman"/>
          <w:sz w:val="24"/>
          <w:szCs w:val="24"/>
        </w:rPr>
        <w:t xml:space="preserve"> for the Coyote conversion. The Modular </w:t>
      </w:r>
      <w:proofErr w:type="spellStart"/>
      <w:r w:rsidRPr="00183A1C">
        <w:rPr>
          <w:rFonts w:ascii="Times New Roman" w:eastAsia="Times New Roman" w:hAnsi="Times New Roman" w:cs="Times New Roman"/>
          <w:sz w:val="24"/>
          <w:szCs w:val="24"/>
        </w:rPr>
        <w:t>bellhousing</w:t>
      </w:r>
      <w:proofErr w:type="spellEnd"/>
      <w:r w:rsidRPr="00183A1C">
        <w:rPr>
          <w:rFonts w:ascii="Times New Roman" w:eastAsia="Times New Roman" w:hAnsi="Times New Roman" w:cs="Times New Roman"/>
          <w:sz w:val="24"/>
          <w:szCs w:val="24"/>
        </w:rPr>
        <w:t xml:space="preserve"> diameter requires a longer clutch fork (’96-’04 SN95) to receive the clutch cable. Note: SHM will offer all of the conversion hardware used in this article, either individually or as part of a complete swap kit for your particular application.</w:t>
      </w:r>
    </w:p>
    <w:p w:rsidR="00183A1C" w:rsidRPr="00183A1C" w:rsidRDefault="00183A1C" w:rsidP="00183A1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6191250" cy="4048125"/>
            <wp:effectExtent l="19050" t="0" r="0" b="0"/>
            <wp:docPr id="5" name="Picture 5" descr="http://image.mustangandfords.com/f/88957000+w650+h650+cr1+st0/10-spline-clutch.jpg">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mustangandfords.com/f/88957000+w650+h650+cr1+st0/10-spline-clutch.jpg">
                      <a:hlinkClick r:id="rId12"/>
                    </pic:cNvPr>
                    <pic:cNvPicPr>
                      <a:picLocks noChangeAspect="1" noChangeArrowheads="1"/>
                    </pic:cNvPicPr>
                  </pic:nvPicPr>
                  <pic:blipFill>
                    <a:blip r:embed="rId13" cstate="print"/>
                    <a:srcRect/>
                    <a:stretch>
                      <a:fillRect/>
                    </a:stretch>
                  </pic:blipFill>
                  <pic:spPr bwMode="auto">
                    <a:xfrm>
                      <a:off x="0" y="0"/>
                      <a:ext cx="6191250" cy="4048125"/>
                    </a:xfrm>
                    <a:prstGeom prst="rect">
                      <a:avLst/>
                    </a:prstGeom>
                    <a:noFill/>
                    <a:ln w="9525">
                      <a:noFill/>
                      <a:miter lim="800000"/>
                      <a:headEnd/>
                      <a:tailEnd/>
                    </a:ln>
                  </pic:spPr>
                </pic:pic>
              </a:graphicData>
            </a:graphic>
          </wp:inline>
        </w:drawing>
      </w:r>
    </w:p>
    <w:p w:rsidR="00183A1C" w:rsidRPr="00183A1C" w:rsidRDefault="00183A1C" w:rsidP="00183A1C">
      <w:pPr>
        <w:spacing w:before="100" w:beforeAutospacing="1" w:after="100" w:afterAutospacing="1" w:line="240" w:lineRule="auto"/>
        <w:rPr>
          <w:rFonts w:ascii="Times New Roman" w:eastAsia="Times New Roman" w:hAnsi="Times New Roman" w:cs="Times New Roman"/>
          <w:sz w:val="24"/>
          <w:szCs w:val="24"/>
        </w:rPr>
      </w:pPr>
      <w:r w:rsidRPr="00183A1C">
        <w:rPr>
          <w:rFonts w:ascii="Times New Roman" w:eastAsia="Times New Roman" w:hAnsi="Times New Roman" w:cs="Times New Roman"/>
          <w:b/>
          <w:bCs/>
          <w:sz w:val="24"/>
          <w:szCs w:val="24"/>
        </w:rPr>
        <w:t>02.</w:t>
      </w:r>
      <w:r w:rsidRPr="00183A1C">
        <w:rPr>
          <w:rFonts w:ascii="Times New Roman" w:eastAsia="Times New Roman" w:hAnsi="Times New Roman" w:cs="Times New Roman"/>
          <w:sz w:val="24"/>
          <w:szCs w:val="24"/>
        </w:rPr>
        <w:t xml:space="preserve"> An 11-inch, 10-spline clutch (similar to a Terminator’s) was used. SHM stocks these for the Coyote-into-Fox swap.</w:t>
      </w:r>
    </w:p>
    <w:p w:rsidR="00183A1C" w:rsidRPr="00183A1C" w:rsidRDefault="00183A1C" w:rsidP="00183A1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4048125" cy="6191250"/>
            <wp:effectExtent l="19050" t="0" r="9525" b="0"/>
            <wp:docPr id="6" name="Picture 6" descr="http://image.mustangandfords.com/f/88957027+w650+h650+cr1+st0/fox-vacuum-brake-booster.jpg">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mustangandfords.com/f/88957027+w650+h650+cr1+st0/fox-vacuum-brake-booster.jpg">
                      <a:hlinkClick r:id="rId14"/>
                    </pic:cNvPr>
                    <pic:cNvPicPr>
                      <a:picLocks noChangeAspect="1" noChangeArrowheads="1"/>
                    </pic:cNvPicPr>
                  </pic:nvPicPr>
                  <pic:blipFill>
                    <a:blip r:embed="rId15" cstate="print"/>
                    <a:srcRect/>
                    <a:stretch>
                      <a:fillRect/>
                    </a:stretch>
                  </pic:blipFill>
                  <pic:spPr bwMode="auto">
                    <a:xfrm>
                      <a:off x="0" y="0"/>
                      <a:ext cx="4048125" cy="6191250"/>
                    </a:xfrm>
                    <a:prstGeom prst="rect">
                      <a:avLst/>
                    </a:prstGeom>
                    <a:noFill/>
                    <a:ln w="9525">
                      <a:noFill/>
                      <a:miter lim="800000"/>
                      <a:headEnd/>
                      <a:tailEnd/>
                    </a:ln>
                  </pic:spPr>
                </pic:pic>
              </a:graphicData>
            </a:graphic>
          </wp:inline>
        </w:drawing>
      </w:r>
    </w:p>
    <w:p w:rsidR="00183A1C" w:rsidRPr="00183A1C" w:rsidRDefault="00183A1C" w:rsidP="00183A1C">
      <w:pPr>
        <w:spacing w:before="100" w:beforeAutospacing="1" w:after="100" w:afterAutospacing="1" w:line="240" w:lineRule="auto"/>
        <w:rPr>
          <w:rFonts w:ascii="Times New Roman" w:eastAsia="Times New Roman" w:hAnsi="Times New Roman" w:cs="Times New Roman"/>
          <w:sz w:val="24"/>
          <w:szCs w:val="24"/>
        </w:rPr>
      </w:pPr>
      <w:r w:rsidRPr="00183A1C">
        <w:rPr>
          <w:rFonts w:ascii="Times New Roman" w:eastAsia="Times New Roman" w:hAnsi="Times New Roman" w:cs="Times New Roman"/>
          <w:b/>
          <w:bCs/>
          <w:sz w:val="24"/>
          <w:szCs w:val="24"/>
        </w:rPr>
        <w:t>03</w:t>
      </w:r>
      <w:r w:rsidRPr="00183A1C">
        <w:rPr>
          <w:rFonts w:ascii="Times New Roman" w:eastAsia="Times New Roman" w:hAnsi="Times New Roman" w:cs="Times New Roman"/>
          <w:sz w:val="24"/>
          <w:szCs w:val="24"/>
        </w:rPr>
        <w:t xml:space="preserve">. The impressive width of the Coyote means your Fox vacuum brake booster will have to go. Van </w:t>
      </w:r>
      <w:proofErr w:type="spellStart"/>
      <w:r w:rsidRPr="00183A1C">
        <w:rPr>
          <w:rFonts w:ascii="Times New Roman" w:eastAsia="Times New Roman" w:hAnsi="Times New Roman" w:cs="Times New Roman"/>
          <w:sz w:val="24"/>
          <w:szCs w:val="24"/>
        </w:rPr>
        <w:t>Hees</w:t>
      </w:r>
      <w:proofErr w:type="spellEnd"/>
      <w:r w:rsidRPr="00183A1C">
        <w:rPr>
          <w:rFonts w:ascii="Times New Roman" w:eastAsia="Times New Roman" w:hAnsi="Times New Roman" w:cs="Times New Roman"/>
          <w:sz w:val="24"/>
          <w:szCs w:val="24"/>
        </w:rPr>
        <w:t xml:space="preserve"> installed a used </w:t>
      </w:r>
      <w:proofErr w:type="spellStart"/>
      <w:r w:rsidRPr="00183A1C">
        <w:rPr>
          <w:rFonts w:ascii="Times New Roman" w:eastAsia="Times New Roman" w:hAnsi="Times New Roman" w:cs="Times New Roman"/>
          <w:sz w:val="24"/>
          <w:szCs w:val="24"/>
        </w:rPr>
        <w:t>Hydroboost</w:t>
      </w:r>
      <w:proofErr w:type="spellEnd"/>
      <w:r w:rsidRPr="00183A1C">
        <w:rPr>
          <w:rFonts w:ascii="Times New Roman" w:eastAsia="Times New Roman" w:hAnsi="Times New Roman" w:cs="Times New Roman"/>
          <w:sz w:val="24"/>
          <w:szCs w:val="24"/>
        </w:rPr>
        <w:t xml:space="preserve"> setup that he sourced online (for $150.) These are readily available, inexpensive, and an easy swap. Or, for those wanting to increase leg muscle mass, manual brakes </w:t>
      </w:r>
      <w:proofErr w:type="gramStart"/>
      <w:r w:rsidRPr="00183A1C">
        <w:rPr>
          <w:rFonts w:ascii="Times New Roman" w:eastAsia="Times New Roman" w:hAnsi="Times New Roman" w:cs="Times New Roman"/>
          <w:sz w:val="24"/>
          <w:szCs w:val="24"/>
        </w:rPr>
        <w:t>are an option</w:t>
      </w:r>
      <w:proofErr w:type="gramEnd"/>
      <w:r w:rsidRPr="00183A1C">
        <w:rPr>
          <w:rFonts w:ascii="Times New Roman" w:eastAsia="Times New Roman" w:hAnsi="Times New Roman" w:cs="Times New Roman"/>
          <w:sz w:val="24"/>
          <w:szCs w:val="24"/>
        </w:rPr>
        <w:t>. This shot also shows the top portion of a Flaming River steering shaft setup that was necessary to clear the swap’s new engine mount (the factory steering rag joint is just too big.)</w:t>
      </w:r>
    </w:p>
    <w:p w:rsidR="00183A1C" w:rsidRPr="00183A1C" w:rsidRDefault="00183A1C" w:rsidP="00183A1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6191250" cy="4048125"/>
            <wp:effectExtent l="19050" t="0" r="0" b="0"/>
            <wp:docPr id="7" name="Picture 7" descr="http://image.mustangandfords.com/f/88956997+w650+h650+cr1+st0/fox-radiator.jpg">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mustangandfords.com/f/88956997+w650+h650+cr1+st0/fox-radiator.jpg">
                      <a:hlinkClick r:id="rId16"/>
                    </pic:cNvPr>
                    <pic:cNvPicPr>
                      <a:picLocks noChangeAspect="1" noChangeArrowheads="1"/>
                    </pic:cNvPicPr>
                  </pic:nvPicPr>
                  <pic:blipFill>
                    <a:blip r:embed="rId17" cstate="print"/>
                    <a:srcRect/>
                    <a:stretch>
                      <a:fillRect/>
                    </a:stretch>
                  </pic:blipFill>
                  <pic:spPr bwMode="auto">
                    <a:xfrm>
                      <a:off x="0" y="0"/>
                      <a:ext cx="6191250" cy="4048125"/>
                    </a:xfrm>
                    <a:prstGeom prst="rect">
                      <a:avLst/>
                    </a:prstGeom>
                    <a:noFill/>
                    <a:ln w="9525">
                      <a:noFill/>
                      <a:miter lim="800000"/>
                      <a:headEnd/>
                      <a:tailEnd/>
                    </a:ln>
                  </pic:spPr>
                </pic:pic>
              </a:graphicData>
            </a:graphic>
          </wp:inline>
        </w:drawing>
      </w:r>
    </w:p>
    <w:p w:rsidR="00183A1C" w:rsidRPr="00183A1C" w:rsidRDefault="00183A1C" w:rsidP="00183A1C">
      <w:pPr>
        <w:spacing w:before="100" w:beforeAutospacing="1" w:after="100" w:afterAutospacing="1" w:line="240" w:lineRule="auto"/>
        <w:rPr>
          <w:rFonts w:ascii="Times New Roman" w:eastAsia="Times New Roman" w:hAnsi="Times New Roman" w:cs="Times New Roman"/>
          <w:sz w:val="24"/>
          <w:szCs w:val="24"/>
        </w:rPr>
      </w:pPr>
      <w:r w:rsidRPr="00183A1C">
        <w:rPr>
          <w:rFonts w:ascii="Times New Roman" w:eastAsia="Times New Roman" w:hAnsi="Times New Roman" w:cs="Times New Roman"/>
          <w:b/>
          <w:bCs/>
          <w:sz w:val="24"/>
          <w:szCs w:val="24"/>
        </w:rPr>
        <w:t>04.</w:t>
      </w:r>
      <w:r w:rsidRPr="00183A1C">
        <w:rPr>
          <w:rFonts w:ascii="Times New Roman" w:eastAsia="Times New Roman" w:hAnsi="Times New Roman" w:cs="Times New Roman"/>
          <w:sz w:val="24"/>
          <w:szCs w:val="24"/>
        </w:rPr>
        <w:t xml:space="preserve"> Inlet/outlet locations on Fox radiators will work fine with stock Coyote hoses, but the Fox inlet has a quarter-inch smaller diameter. Van </w:t>
      </w:r>
      <w:proofErr w:type="spellStart"/>
      <w:r w:rsidRPr="00183A1C">
        <w:rPr>
          <w:rFonts w:ascii="Times New Roman" w:eastAsia="Times New Roman" w:hAnsi="Times New Roman" w:cs="Times New Roman"/>
          <w:sz w:val="24"/>
          <w:szCs w:val="24"/>
        </w:rPr>
        <w:t>Hees</w:t>
      </w:r>
      <w:proofErr w:type="spellEnd"/>
      <w:r w:rsidRPr="00183A1C">
        <w:rPr>
          <w:rFonts w:ascii="Times New Roman" w:eastAsia="Times New Roman" w:hAnsi="Times New Roman" w:cs="Times New Roman"/>
          <w:sz w:val="24"/>
          <w:szCs w:val="24"/>
        </w:rPr>
        <w:t>’ answer was to weld on a sleeve to bring the inlet up to 11/2 inches to match the Coyote hose.</w:t>
      </w:r>
    </w:p>
    <w:p w:rsidR="00183A1C" w:rsidRPr="00183A1C" w:rsidRDefault="00183A1C" w:rsidP="00183A1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4048125" cy="6191250"/>
            <wp:effectExtent l="19050" t="0" r="9525" b="0"/>
            <wp:docPr id="8" name="Picture 8" descr="http://image.mustangandfords.com/f/88957036+w650+h650+cr1+st0/stock-fox-sway-bar.jpg">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mustangandfords.com/f/88957036+w650+h650+cr1+st0/stock-fox-sway-bar.jpg">
                      <a:hlinkClick r:id="rId18"/>
                    </pic:cNvPr>
                    <pic:cNvPicPr>
                      <a:picLocks noChangeAspect="1" noChangeArrowheads="1"/>
                    </pic:cNvPicPr>
                  </pic:nvPicPr>
                  <pic:blipFill>
                    <a:blip r:embed="rId19" cstate="print"/>
                    <a:srcRect/>
                    <a:stretch>
                      <a:fillRect/>
                    </a:stretch>
                  </pic:blipFill>
                  <pic:spPr bwMode="auto">
                    <a:xfrm>
                      <a:off x="0" y="0"/>
                      <a:ext cx="4048125" cy="6191250"/>
                    </a:xfrm>
                    <a:prstGeom prst="rect">
                      <a:avLst/>
                    </a:prstGeom>
                    <a:noFill/>
                    <a:ln w="9525">
                      <a:noFill/>
                      <a:miter lim="800000"/>
                      <a:headEnd/>
                      <a:tailEnd/>
                    </a:ln>
                  </pic:spPr>
                </pic:pic>
              </a:graphicData>
            </a:graphic>
          </wp:inline>
        </w:drawing>
      </w:r>
    </w:p>
    <w:p w:rsidR="00183A1C" w:rsidRPr="00183A1C" w:rsidRDefault="00183A1C" w:rsidP="00183A1C">
      <w:pPr>
        <w:spacing w:before="100" w:beforeAutospacing="1" w:after="100" w:afterAutospacing="1" w:line="240" w:lineRule="auto"/>
        <w:rPr>
          <w:rFonts w:ascii="Times New Roman" w:eastAsia="Times New Roman" w:hAnsi="Times New Roman" w:cs="Times New Roman"/>
          <w:sz w:val="24"/>
          <w:szCs w:val="24"/>
        </w:rPr>
      </w:pPr>
      <w:r w:rsidRPr="00183A1C">
        <w:rPr>
          <w:rFonts w:ascii="Times New Roman" w:eastAsia="Times New Roman" w:hAnsi="Times New Roman" w:cs="Times New Roman"/>
          <w:b/>
          <w:bCs/>
          <w:sz w:val="24"/>
          <w:szCs w:val="24"/>
        </w:rPr>
        <w:t>05.</w:t>
      </w:r>
      <w:r w:rsidRPr="00183A1C">
        <w:rPr>
          <w:rFonts w:ascii="Times New Roman" w:eastAsia="Times New Roman" w:hAnsi="Times New Roman" w:cs="Times New Roman"/>
          <w:sz w:val="24"/>
          <w:szCs w:val="24"/>
        </w:rPr>
        <w:t xml:space="preserve"> Stock Fox sway bar positioning has been known to cause clearance issues with a Coyote’s alternator and oil filter. A simple solution is to substitute an SN95 sway bar chassis mounting brackets like this so that the bar is positioned lower.</w:t>
      </w:r>
    </w:p>
    <w:p w:rsidR="00183A1C" w:rsidRPr="00183A1C" w:rsidRDefault="00183A1C" w:rsidP="00183A1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6191250" cy="4048125"/>
            <wp:effectExtent l="19050" t="0" r="0" b="0"/>
            <wp:docPr id="9" name="Picture 9" descr="http://image.mustangandfords.com/f/88956994+w650+h650+cr1+st0/fox-k-member-jpg.jpg">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mustangandfords.com/f/88956994+w650+h650+cr1+st0/fox-k-member-jpg.jpg">
                      <a:hlinkClick r:id="rId20"/>
                    </pic:cNvPr>
                    <pic:cNvPicPr>
                      <a:picLocks noChangeAspect="1" noChangeArrowheads="1"/>
                    </pic:cNvPicPr>
                  </pic:nvPicPr>
                  <pic:blipFill>
                    <a:blip r:embed="rId21" cstate="print"/>
                    <a:srcRect/>
                    <a:stretch>
                      <a:fillRect/>
                    </a:stretch>
                  </pic:blipFill>
                  <pic:spPr bwMode="auto">
                    <a:xfrm>
                      <a:off x="0" y="0"/>
                      <a:ext cx="6191250" cy="4048125"/>
                    </a:xfrm>
                    <a:prstGeom prst="rect">
                      <a:avLst/>
                    </a:prstGeom>
                    <a:noFill/>
                    <a:ln w="9525">
                      <a:noFill/>
                      <a:miter lim="800000"/>
                      <a:headEnd/>
                      <a:tailEnd/>
                    </a:ln>
                  </pic:spPr>
                </pic:pic>
              </a:graphicData>
            </a:graphic>
          </wp:inline>
        </w:drawing>
      </w:r>
    </w:p>
    <w:p w:rsidR="00183A1C" w:rsidRPr="00183A1C" w:rsidRDefault="00183A1C" w:rsidP="00183A1C">
      <w:pPr>
        <w:spacing w:before="100" w:beforeAutospacing="1" w:after="100" w:afterAutospacing="1" w:line="240" w:lineRule="auto"/>
        <w:rPr>
          <w:rFonts w:ascii="Times New Roman" w:eastAsia="Times New Roman" w:hAnsi="Times New Roman" w:cs="Times New Roman"/>
          <w:sz w:val="24"/>
          <w:szCs w:val="24"/>
        </w:rPr>
      </w:pPr>
      <w:r w:rsidRPr="00183A1C">
        <w:rPr>
          <w:rFonts w:ascii="Times New Roman" w:eastAsia="Times New Roman" w:hAnsi="Times New Roman" w:cs="Times New Roman"/>
          <w:b/>
          <w:bCs/>
          <w:sz w:val="24"/>
          <w:szCs w:val="24"/>
        </w:rPr>
        <w:t>06</w:t>
      </w:r>
      <w:r w:rsidRPr="00183A1C">
        <w:rPr>
          <w:rFonts w:ascii="Times New Roman" w:eastAsia="Times New Roman" w:hAnsi="Times New Roman" w:cs="Times New Roman"/>
          <w:sz w:val="24"/>
          <w:szCs w:val="24"/>
        </w:rPr>
        <w:t>. SHM has come up with a specific engine mount and spacer combo to position the Coyote into the factory Fox K-member. This is the setup for the passenger side of the block.</w:t>
      </w:r>
    </w:p>
    <w:p w:rsidR="00183A1C" w:rsidRPr="00183A1C" w:rsidRDefault="00183A1C" w:rsidP="00183A1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6191250" cy="4048125"/>
            <wp:effectExtent l="19050" t="0" r="0" b="0"/>
            <wp:docPr id="10" name="Picture 10" descr="http://image.mustangandfords.com/f/88957030+w650+h650+cr1+st0/sn95-sway-bar-brackets.jpg">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mustangandfords.com/f/88957030+w650+h650+cr1+st0/sn95-sway-bar-brackets.jpg">
                      <a:hlinkClick r:id="rId22"/>
                    </pic:cNvPr>
                    <pic:cNvPicPr>
                      <a:picLocks noChangeAspect="1" noChangeArrowheads="1"/>
                    </pic:cNvPicPr>
                  </pic:nvPicPr>
                  <pic:blipFill>
                    <a:blip r:embed="rId23" cstate="print"/>
                    <a:srcRect/>
                    <a:stretch>
                      <a:fillRect/>
                    </a:stretch>
                  </pic:blipFill>
                  <pic:spPr bwMode="auto">
                    <a:xfrm>
                      <a:off x="0" y="0"/>
                      <a:ext cx="6191250" cy="4048125"/>
                    </a:xfrm>
                    <a:prstGeom prst="rect">
                      <a:avLst/>
                    </a:prstGeom>
                    <a:noFill/>
                    <a:ln w="9525">
                      <a:noFill/>
                      <a:miter lim="800000"/>
                      <a:headEnd/>
                      <a:tailEnd/>
                    </a:ln>
                  </pic:spPr>
                </pic:pic>
              </a:graphicData>
            </a:graphic>
          </wp:inline>
        </w:drawing>
      </w:r>
    </w:p>
    <w:p w:rsidR="00183A1C" w:rsidRPr="00183A1C" w:rsidRDefault="00183A1C" w:rsidP="00183A1C">
      <w:pPr>
        <w:spacing w:before="100" w:beforeAutospacing="1" w:after="100" w:afterAutospacing="1" w:line="240" w:lineRule="auto"/>
        <w:rPr>
          <w:rFonts w:ascii="Times New Roman" w:eastAsia="Times New Roman" w:hAnsi="Times New Roman" w:cs="Times New Roman"/>
          <w:sz w:val="24"/>
          <w:szCs w:val="24"/>
        </w:rPr>
      </w:pPr>
      <w:r w:rsidRPr="00183A1C">
        <w:rPr>
          <w:rFonts w:ascii="Times New Roman" w:eastAsia="Times New Roman" w:hAnsi="Times New Roman" w:cs="Times New Roman"/>
          <w:b/>
          <w:bCs/>
          <w:sz w:val="24"/>
          <w:szCs w:val="24"/>
        </w:rPr>
        <w:t>07</w:t>
      </w:r>
      <w:r w:rsidRPr="00183A1C">
        <w:rPr>
          <w:rFonts w:ascii="Times New Roman" w:eastAsia="Times New Roman" w:hAnsi="Times New Roman" w:cs="Times New Roman"/>
          <w:sz w:val="24"/>
          <w:szCs w:val="24"/>
        </w:rPr>
        <w:t xml:space="preserve">. With the engine temporarily set in place, you can see how these longer SN95 sway bar brackets provide plenty of space for both filter access and the alternator. </w:t>
      </w:r>
      <w:proofErr w:type="spellStart"/>
      <w:r w:rsidRPr="00183A1C">
        <w:rPr>
          <w:rFonts w:ascii="Times New Roman" w:eastAsia="Times New Roman" w:hAnsi="Times New Roman" w:cs="Times New Roman"/>
          <w:sz w:val="24"/>
          <w:szCs w:val="24"/>
        </w:rPr>
        <w:t>Motorcraft’s</w:t>
      </w:r>
      <w:proofErr w:type="spellEnd"/>
      <w:r w:rsidRPr="00183A1C">
        <w:rPr>
          <w:rFonts w:ascii="Times New Roman" w:eastAsia="Times New Roman" w:hAnsi="Times New Roman" w:cs="Times New Roman"/>
          <w:sz w:val="24"/>
          <w:szCs w:val="24"/>
        </w:rPr>
        <w:t xml:space="preserve"> shorter FL-820S filter provides additional clearance.</w:t>
      </w:r>
    </w:p>
    <w:p w:rsidR="00183A1C" w:rsidRPr="00183A1C" w:rsidRDefault="00183A1C" w:rsidP="00183A1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6191250" cy="4048125"/>
            <wp:effectExtent l="19050" t="0" r="0" b="0"/>
            <wp:docPr id="11" name="Picture 11" descr="http://image.mustangandfords.com/f/88957033+w650+h650+cr1+st0/factory-oil-pan.jpg">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mustangandfords.com/f/88957033+w650+h650+cr1+st0/factory-oil-pan.jpg">
                      <a:hlinkClick r:id="rId24"/>
                    </pic:cNvPr>
                    <pic:cNvPicPr>
                      <a:picLocks noChangeAspect="1" noChangeArrowheads="1"/>
                    </pic:cNvPicPr>
                  </pic:nvPicPr>
                  <pic:blipFill>
                    <a:blip r:embed="rId25" cstate="print"/>
                    <a:srcRect/>
                    <a:stretch>
                      <a:fillRect/>
                    </a:stretch>
                  </pic:blipFill>
                  <pic:spPr bwMode="auto">
                    <a:xfrm>
                      <a:off x="0" y="0"/>
                      <a:ext cx="6191250" cy="4048125"/>
                    </a:xfrm>
                    <a:prstGeom prst="rect">
                      <a:avLst/>
                    </a:prstGeom>
                    <a:noFill/>
                    <a:ln w="9525">
                      <a:noFill/>
                      <a:miter lim="800000"/>
                      <a:headEnd/>
                      <a:tailEnd/>
                    </a:ln>
                  </pic:spPr>
                </pic:pic>
              </a:graphicData>
            </a:graphic>
          </wp:inline>
        </w:drawing>
      </w:r>
    </w:p>
    <w:p w:rsidR="00183A1C" w:rsidRPr="00183A1C" w:rsidRDefault="00183A1C" w:rsidP="00183A1C">
      <w:pPr>
        <w:spacing w:before="100" w:beforeAutospacing="1" w:after="100" w:afterAutospacing="1" w:line="240" w:lineRule="auto"/>
        <w:rPr>
          <w:rFonts w:ascii="Times New Roman" w:eastAsia="Times New Roman" w:hAnsi="Times New Roman" w:cs="Times New Roman"/>
          <w:sz w:val="24"/>
          <w:szCs w:val="24"/>
        </w:rPr>
      </w:pPr>
      <w:r w:rsidRPr="00183A1C">
        <w:rPr>
          <w:rFonts w:ascii="Times New Roman" w:eastAsia="Times New Roman" w:hAnsi="Times New Roman" w:cs="Times New Roman"/>
          <w:b/>
          <w:bCs/>
          <w:sz w:val="24"/>
          <w:szCs w:val="24"/>
        </w:rPr>
        <w:t>08.</w:t>
      </w:r>
      <w:r w:rsidRPr="00183A1C">
        <w:rPr>
          <w:rFonts w:ascii="Times New Roman" w:eastAsia="Times New Roman" w:hAnsi="Times New Roman" w:cs="Times New Roman"/>
          <w:sz w:val="24"/>
          <w:szCs w:val="24"/>
        </w:rPr>
        <w:t xml:space="preserve"> The factory Coyote oil pan cannot be used, but </w:t>
      </w:r>
      <w:proofErr w:type="spellStart"/>
      <w:r w:rsidRPr="00183A1C">
        <w:rPr>
          <w:rFonts w:ascii="Times New Roman" w:eastAsia="Times New Roman" w:hAnsi="Times New Roman" w:cs="Times New Roman"/>
          <w:sz w:val="24"/>
          <w:szCs w:val="24"/>
        </w:rPr>
        <w:t>Moroso</w:t>
      </w:r>
      <w:proofErr w:type="spellEnd"/>
      <w:r w:rsidRPr="00183A1C">
        <w:rPr>
          <w:rFonts w:ascii="Times New Roman" w:eastAsia="Times New Roman" w:hAnsi="Times New Roman" w:cs="Times New Roman"/>
          <w:sz w:val="24"/>
          <w:szCs w:val="24"/>
        </w:rPr>
        <w:t xml:space="preserve"> makes an 8-quart replacement specifically for the swap (PN 20571). It reuses the Coyote </w:t>
      </w:r>
      <w:proofErr w:type="spellStart"/>
      <w:r w:rsidRPr="00183A1C">
        <w:rPr>
          <w:rFonts w:ascii="Times New Roman" w:eastAsia="Times New Roman" w:hAnsi="Times New Roman" w:cs="Times New Roman"/>
          <w:sz w:val="24"/>
          <w:szCs w:val="24"/>
        </w:rPr>
        <w:t>windage</w:t>
      </w:r>
      <w:proofErr w:type="spellEnd"/>
      <w:r w:rsidRPr="00183A1C">
        <w:rPr>
          <w:rFonts w:ascii="Times New Roman" w:eastAsia="Times New Roman" w:hAnsi="Times New Roman" w:cs="Times New Roman"/>
          <w:sz w:val="24"/>
          <w:szCs w:val="24"/>
        </w:rPr>
        <w:t xml:space="preserve"> tray, dipstick tube, and pickup and even has a 20mm fitting on the side for the factory oil level sensor.</w:t>
      </w:r>
    </w:p>
    <w:p w:rsidR="00183A1C" w:rsidRPr="00183A1C" w:rsidRDefault="00183A1C" w:rsidP="00183A1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6191250" cy="4048125"/>
            <wp:effectExtent l="19050" t="0" r="0" b="0"/>
            <wp:docPr id="12" name="Picture 12" descr="http://image.mustangandfords.com/f/88957003+w650+h650+cr1+st0/spacers-drivers-side-mount.jpg">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mustangandfords.com/f/88957003+w650+h650+cr1+st0/spacers-drivers-side-mount.jpg">
                      <a:hlinkClick r:id="rId26"/>
                    </pic:cNvPr>
                    <pic:cNvPicPr>
                      <a:picLocks noChangeAspect="1" noChangeArrowheads="1"/>
                    </pic:cNvPicPr>
                  </pic:nvPicPr>
                  <pic:blipFill>
                    <a:blip r:embed="rId27" cstate="print"/>
                    <a:srcRect/>
                    <a:stretch>
                      <a:fillRect/>
                    </a:stretch>
                  </pic:blipFill>
                  <pic:spPr bwMode="auto">
                    <a:xfrm>
                      <a:off x="0" y="0"/>
                      <a:ext cx="6191250" cy="4048125"/>
                    </a:xfrm>
                    <a:prstGeom prst="rect">
                      <a:avLst/>
                    </a:prstGeom>
                    <a:noFill/>
                    <a:ln w="9525">
                      <a:noFill/>
                      <a:miter lim="800000"/>
                      <a:headEnd/>
                      <a:tailEnd/>
                    </a:ln>
                  </pic:spPr>
                </pic:pic>
              </a:graphicData>
            </a:graphic>
          </wp:inline>
        </w:drawing>
      </w:r>
    </w:p>
    <w:p w:rsidR="00183A1C" w:rsidRPr="00183A1C" w:rsidRDefault="00183A1C" w:rsidP="00183A1C">
      <w:pPr>
        <w:spacing w:before="100" w:beforeAutospacing="1" w:after="100" w:afterAutospacing="1" w:line="240" w:lineRule="auto"/>
        <w:rPr>
          <w:rFonts w:ascii="Times New Roman" w:eastAsia="Times New Roman" w:hAnsi="Times New Roman" w:cs="Times New Roman"/>
          <w:sz w:val="24"/>
          <w:szCs w:val="24"/>
        </w:rPr>
      </w:pPr>
      <w:r w:rsidRPr="00183A1C">
        <w:rPr>
          <w:rFonts w:ascii="Times New Roman" w:eastAsia="Times New Roman" w:hAnsi="Times New Roman" w:cs="Times New Roman"/>
          <w:b/>
          <w:bCs/>
          <w:sz w:val="24"/>
          <w:szCs w:val="24"/>
        </w:rPr>
        <w:t>09</w:t>
      </w:r>
      <w:r w:rsidRPr="00183A1C">
        <w:rPr>
          <w:rFonts w:ascii="Times New Roman" w:eastAsia="Times New Roman" w:hAnsi="Times New Roman" w:cs="Times New Roman"/>
          <w:sz w:val="24"/>
          <w:szCs w:val="24"/>
        </w:rPr>
        <w:t>. Note the shorter spacers on this driver-side mount. Like most components in this story, the complete mount kit, with spacers and hardware, will be available through SHM.</w:t>
      </w:r>
    </w:p>
    <w:p w:rsidR="00183A1C" w:rsidRPr="00183A1C" w:rsidRDefault="00183A1C" w:rsidP="00183A1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4048125" cy="6191250"/>
            <wp:effectExtent l="19050" t="0" r="9525" b="0"/>
            <wp:docPr id="13" name="Picture 13" descr="http://image.mustangandfords.com/f/88957006+w650+h650+cr1+st0/factory-k-member.jpg">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mustangandfords.com/f/88957006+w650+h650+cr1+st0/factory-k-member.jpg">
                      <a:hlinkClick r:id="rId28"/>
                    </pic:cNvPr>
                    <pic:cNvPicPr>
                      <a:picLocks noChangeAspect="1" noChangeArrowheads="1"/>
                    </pic:cNvPicPr>
                  </pic:nvPicPr>
                  <pic:blipFill>
                    <a:blip r:embed="rId29" cstate="print"/>
                    <a:srcRect/>
                    <a:stretch>
                      <a:fillRect/>
                    </a:stretch>
                  </pic:blipFill>
                  <pic:spPr bwMode="auto">
                    <a:xfrm>
                      <a:off x="0" y="0"/>
                      <a:ext cx="4048125" cy="6191250"/>
                    </a:xfrm>
                    <a:prstGeom prst="rect">
                      <a:avLst/>
                    </a:prstGeom>
                    <a:noFill/>
                    <a:ln w="9525">
                      <a:noFill/>
                      <a:miter lim="800000"/>
                      <a:headEnd/>
                      <a:tailEnd/>
                    </a:ln>
                  </pic:spPr>
                </pic:pic>
              </a:graphicData>
            </a:graphic>
          </wp:inline>
        </w:drawing>
      </w:r>
    </w:p>
    <w:p w:rsidR="00183A1C" w:rsidRPr="00183A1C" w:rsidRDefault="00183A1C" w:rsidP="00183A1C">
      <w:pPr>
        <w:spacing w:before="100" w:beforeAutospacing="1" w:after="100" w:afterAutospacing="1" w:line="240" w:lineRule="auto"/>
        <w:rPr>
          <w:rFonts w:ascii="Times New Roman" w:eastAsia="Times New Roman" w:hAnsi="Times New Roman" w:cs="Times New Roman"/>
          <w:sz w:val="24"/>
          <w:szCs w:val="24"/>
        </w:rPr>
      </w:pPr>
      <w:r w:rsidRPr="00183A1C">
        <w:rPr>
          <w:rFonts w:ascii="Times New Roman" w:eastAsia="Times New Roman" w:hAnsi="Times New Roman" w:cs="Times New Roman"/>
          <w:b/>
          <w:bCs/>
          <w:sz w:val="24"/>
          <w:szCs w:val="24"/>
        </w:rPr>
        <w:t>10</w:t>
      </w:r>
      <w:r w:rsidRPr="00183A1C">
        <w:rPr>
          <w:rFonts w:ascii="Times New Roman" w:eastAsia="Times New Roman" w:hAnsi="Times New Roman" w:cs="Times New Roman"/>
          <w:sz w:val="24"/>
          <w:szCs w:val="24"/>
        </w:rPr>
        <w:t>. As far as receiving those new mounts go, they utilize an existing hole on the passenger side of the factory K-member, but the swapper is required to make a new cutout (arrow) on the driver’s side of the K.</w:t>
      </w:r>
    </w:p>
    <w:p w:rsidR="00183A1C" w:rsidRPr="00183A1C" w:rsidRDefault="00183A1C" w:rsidP="00183A1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6191250" cy="4048125"/>
            <wp:effectExtent l="19050" t="0" r="0" b="0"/>
            <wp:docPr id="14" name="Picture 14" descr="http://image.mustangandfords.com/f/88957045+w650+h650+cr1+st0/washer.jpg">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mustangandfords.com/f/88957045+w650+h650+cr1+st0/washer.jpg">
                      <a:hlinkClick r:id="rId30"/>
                    </pic:cNvPr>
                    <pic:cNvPicPr>
                      <a:picLocks noChangeAspect="1" noChangeArrowheads="1"/>
                    </pic:cNvPicPr>
                  </pic:nvPicPr>
                  <pic:blipFill>
                    <a:blip r:embed="rId31" cstate="print"/>
                    <a:srcRect/>
                    <a:stretch>
                      <a:fillRect/>
                    </a:stretch>
                  </pic:blipFill>
                  <pic:spPr bwMode="auto">
                    <a:xfrm>
                      <a:off x="0" y="0"/>
                      <a:ext cx="6191250" cy="4048125"/>
                    </a:xfrm>
                    <a:prstGeom prst="rect">
                      <a:avLst/>
                    </a:prstGeom>
                    <a:noFill/>
                    <a:ln w="9525">
                      <a:noFill/>
                      <a:miter lim="800000"/>
                      <a:headEnd/>
                      <a:tailEnd/>
                    </a:ln>
                  </pic:spPr>
                </pic:pic>
              </a:graphicData>
            </a:graphic>
          </wp:inline>
        </w:drawing>
      </w:r>
    </w:p>
    <w:p w:rsidR="00183A1C" w:rsidRPr="00183A1C" w:rsidRDefault="00183A1C" w:rsidP="00183A1C">
      <w:pPr>
        <w:spacing w:before="100" w:beforeAutospacing="1" w:after="100" w:afterAutospacing="1" w:line="240" w:lineRule="auto"/>
        <w:rPr>
          <w:rFonts w:ascii="Times New Roman" w:eastAsia="Times New Roman" w:hAnsi="Times New Roman" w:cs="Times New Roman"/>
          <w:sz w:val="24"/>
          <w:szCs w:val="24"/>
        </w:rPr>
      </w:pPr>
      <w:r w:rsidRPr="00183A1C">
        <w:rPr>
          <w:rFonts w:ascii="Times New Roman" w:eastAsia="Times New Roman" w:hAnsi="Times New Roman" w:cs="Times New Roman"/>
          <w:b/>
          <w:bCs/>
          <w:sz w:val="24"/>
          <w:szCs w:val="24"/>
        </w:rPr>
        <w:t>11</w:t>
      </w:r>
      <w:r w:rsidRPr="00183A1C">
        <w:rPr>
          <w:rFonts w:ascii="Times New Roman" w:eastAsia="Times New Roman" w:hAnsi="Times New Roman" w:cs="Times New Roman"/>
          <w:sz w:val="24"/>
          <w:szCs w:val="24"/>
        </w:rPr>
        <w:t xml:space="preserve">. Once the Coyote is in place, the driver-side mount is secured using this </w:t>
      </w:r>
      <w:proofErr w:type="spellStart"/>
      <w:r w:rsidRPr="00183A1C">
        <w:rPr>
          <w:rFonts w:ascii="Times New Roman" w:eastAsia="Times New Roman" w:hAnsi="Times New Roman" w:cs="Times New Roman"/>
          <w:sz w:val="24"/>
          <w:szCs w:val="24"/>
        </w:rPr>
        <w:t>extralarge</w:t>
      </w:r>
      <w:proofErr w:type="spellEnd"/>
      <w:r w:rsidRPr="00183A1C">
        <w:rPr>
          <w:rFonts w:ascii="Times New Roman" w:eastAsia="Times New Roman" w:hAnsi="Times New Roman" w:cs="Times New Roman"/>
          <w:sz w:val="24"/>
          <w:szCs w:val="24"/>
        </w:rPr>
        <w:t xml:space="preserve"> washer.</w:t>
      </w:r>
    </w:p>
    <w:p w:rsidR="00183A1C" w:rsidRPr="00183A1C" w:rsidRDefault="00183A1C" w:rsidP="00183A1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4048125" cy="6191250"/>
            <wp:effectExtent l="19050" t="0" r="9525" b="0"/>
            <wp:docPr id="15" name="Picture 15" descr="http://image.mustangandfords.com/f/88957012+w650+h650+cr1+st0/fuel-rails.jpg">
              <a:hlinkClick xmlns:a="http://schemas.openxmlformats.org/drawingml/2006/main" r:id="rId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mustangandfords.com/f/88957012+w650+h650+cr1+st0/fuel-rails.jpg">
                      <a:hlinkClick r:id="rId32"/>
                    </pic:cNvPr>
                    <pic:cNvPicPr>
                      <a:picLocks noChangeAspect="1" noChangeArrowheads="1"/>
                    </pic:cNvPicPr>
                  </pic:nvPicPr>
                  <pic:blipFill>
                    <a:blip r:embed="rId33" cstate="print"/>
                    <a:srcRect/>
                    <a:stretch>
                      <a:fillRect/>
                    </a:stretch>
                  </pic:blipFill>
                  <pic:spPr bwMode="auto">
                    <a:xfrm>
                      <a:off x="0" y="0"/>
                      <a:ext cx="4048125" cy="6191250"/>
                    </a:xfrm>
                    <a:prstGeom prst="rect">
                      <a:avLst/>
                    </a:prstGeom>
                    <a:noFill/>
                    <a:ln w="9525">
                      <a:noFill/>
                      <a:miter lim="800000"/>
                      <a:headEnd/>
                      <a:tailEnd/>
                    </a:ln>
                  </pic:spPr>
                </pic:pic>
              </a:graphicData>
            </a:graphic>
          </wp:inline>
        </w:drawing>
      </w:r>
    </w:p>
    <w:p w:rsidR="00183A1C" w:rsidRPr="00183A1C" w:rsidRDefault="00183A1C" w:rsidP="00183A1C">
      <w:pPr>
        <w:spacing w:before="100" w:beforeAutospacing="1" w:after="100" w:afterAutospacing="1" w:line="240" w:lineRule="auto"/>
        <w:rPr>
          <w:rFonts w:ascii="Times New Roman" w:eastAsia="Times New Roman" w:hAnsi="Times New Roman" w:cs="Times New Roman"/>
          <w:sz w:val="24"/>
          <w:szCs w:val="24"/>
        </w:rPr>
      </w:pPr>
      <w:r w:rsidRPr="00183A1C">
        <w:rPr>
          <w:rFonts w:ascii="Times New Roman" w:eastAsia="Times New Roman" w:hAnsi="Times New Roman" w:cs="Times New Roman"/>
          <w:b/>
          <w:bCs/>
          <w:sz w:val="24"/>
          <w:szCs w:val="24"/>
        </w:rPr>
        <w:t>12.</w:t>
      </w:r>
      <w:r w:rsidRPr="00183A1C">
        <w:rPr>
          <w:rFonts w:ascii="Times New Roman" w:eastAsia="Times New Roman" w:hAnsi="Times New Roman" w:cs="Times New Roman"/>
          <w:sz w:val="24"/>
          <w:szCs w:val="24"/>
        </w:rPr>
        <w:t xml:space="preserve"> Factory Coyote Mustangs feed their fuel rails from the driver’s side, while the opposite is true on Fox cars; the solution is to reverse the fuel rail orientation.</w:t>
      </w:r>
    </w:p>
    <w:p w:rsidR="00183A1C" w:rsidRPr="00183A1C" w:rsidRDefault="00183A1C" w:rsidP="00183A1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6191250" cy="4048125"/>
            <wp:effectExtent l="19050" t="0" r="0" b="0"/>
            <wp:docPr id="16" name="Picture 16" descr="http://image.mustangandfords.com/f/88957042+w650+h650+cr1+st0/brent-allender-k-member-jpg.jpg">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mustangandfords.com/f/88957042+w650+h650+cr1+st0/brent-allender-k-member-jpg.jpg">
                      <a:hlinkClick r:id="rId34"/>
                    </pic:cNvPr>
                    <pic:cNvPicPr>
                      <a:picLocks noChangeAspect="1" noChangeArrowheads="1"/>
                    </pic:cNvPicPr>
                  </pic:nvPicPr>
                  <pic:blipFill>
                    <a:blip r:embed="rId35" cstate="print"/>
                    <a:srcRect/>
                    <a:stretch>
                      <a:fillRect/>
                    </a:stretch>
                  </pic:blipFill>
                  <pic:spPr bwMode="auto">
                    <a:xfrm>
                      <a:off x="0" y="0"/>
                      <a:ext cx="6191250" cy="4048125"/>
                    </a:xfrm>
                    <a:prstGeom prst="rect">
                      <a:avLst/>
                    </a:prstGeom>
                    <a:noFill/>
                    <a:ln w="9525">
                      <a:noFill/>
                      <a:miter lim="800000"/>
                      <a:headEnd/>
                      <a:tailEnd/>
                    </a:ln>
                  </pic:spPr>
                </pic:pic>
              </a:graphicData>
            </a:graphic>
          </wp:inline>
        </w:drawing>
      </w:r>
    </w:p>
    <w:p w:rsidR="00183A1C" w:rsidRPr="00183A1C" w:rsidRDefault="00183A1C" w:rsidP="00183A1C">
      <w:pPr>
        <w:spacing w:before="100" w:beforeAutospacing="1" w:after="100" w:afterAutospacing="1" w:line="240" w:lineRule="auto"/>
        <w:rPr>
          <w:rFonts w:ascii="Times New Roman" w:eastAsia="Times New Roman" w:hAnsi="Times New Roman" w:cs="Times New Roman"/>
          <w:sz w:val="24"/>
          <w:szCs w:val="24"/>
        </w:rPr>
      </w:pPr>
      <w:r w:rsidRPr="00183A1C">
        <w:rPr>
          <w:rFonts w:ascii="Times New Roman" w:eastAsia="Times New Roman" w:hAnsi="Times New Roman" w:cs="Times New Roman"/>
          <w:b/>
          <w:bCs/>
          <w:sz w:val="24"/>
          <w:szCs w:val="24"/>
        </w:rPr>
        <w:t>13.</w:t>
      </w:r>
      <w:r w:rsidRPr="00183A1C">
        <w:rPr>
          <w:rFonts w:ascii="Times New Roman" w:eastAsia="Times New Roman" w:hAnsi="Times New Roman" w:cs="Times New Roman"/>
          <w:sz w:val="24"/>
          <w:szCs w:val="24"/>
        </w:rPr>
        <w:t xml:space="preserve"> Van </w:t>
      </w:r>
      <w:proofErr w:type="spellStart"/>
      <w:r w:rsidRPr="00183A1C">
        <w:rPr>
          <w:rFonts w:ascii="Times New Roman" w:eastAsia="Times New Roman" w:hAnsi="Times New Roman" w:cs="Times New Roman"/>
          <w:sz w:val="24"/>
          <w:szCs w:val="24"/>
        </w:rPr>
        <w:t>Hees</w:t>
      </w:r>
      <w:proofErr w:type="spellEnd"/>
      <w:r w:rsidRPr="00183A1C">
        <w:rPr>
          <w:rFonts w:ascii="Times New Roman" w:eastAsia="Times New Roman" w:hAnsi="Times New Roman" w:cs="Times New Roman"/>
          <w:sz w:val="24"/>
          <w:szCs w:val="24"/>
        </w:rPr>
        <w:t xml:space="preserve"> and fellow SHM technician Brent </w:t>
      </w:r>
      <w:proofErr w:type="spellStart"/>
      <w:r w:rsidRPr="00183A1C">
        <w:rPr>
          <w:rFonts w:ascii="Times New Roman" w:eastAsia="Times New Roman" w:hAnsi="Times New Roman" w:cs="Times New Roman"/>
          <w:sz w:val="24"/>
          <w:szCs w:val="24"/>
        </w:rPr>
        <w:t>Allender</w:t>
      </w:r>
      <w:proofErr w:type="spellEnd"/>
      <w:r w:rsidRPr="00183A1C">
        <w:rPr>
          <w:rFonts w:ascii="Times New Roman" w:eastAsia="Times New Roman" w:hAnsi="Times New Roman" w:cs="Times New Roman"/>
          <w:sz w:val="24"/>
          <w:szCs w:val="24"/>
        </w:rPr>
        <w:t xml:space="preserve"> got pretty efficient at sliding the fat-headed Coyote in and out of the Fox engine bay as they investigated what was necessary to utilize a factory stamped K-member and the Coyote’s short-tube headers.</w:t>
      </w:r>
    </w:p>
    <w:p w:rsidR="00183A1C" w:rsidRPr="00183A1C" w:rsidRDefault="00183A1C" w:rsidP="00183A1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6191250" cy="4048125"/>
            <wp:effectExtent l="19050" t="0" r="0" b="0"/>
            <wp:docPr id="17" name="Picture 17" descr="http://image.mustangandfords.com/f/88957009+w650+h650+cr1+st0/stanless-tubular-headers.jpg">
              <a:hlinkClick xmlns:a="http://schemas.openxmlformats.org/drawingml/2006/main" r:id="rId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mustangandfords.com/f/88957009+w650+h650+cr1+st0/stanless-tubular-headers.jpg">
                      <a:hlinkClick r:id="rId36"/>
                    </pic:cNvPr>
                    <pic:cNvPicPr>
                      <a:picLocks noChangeAspect="1" noChangeArrowheads="1"/>
                    </pic:cNvPicPr>
                  </pic:nvPicPr>
                  <pic:blipFill>
                    <a:blip r:embed="rId37" cstate="print"/>
                    <a:srcRect/>
                    <a:stretch>
                      <a:fillRect/>
                    </a:stretch>
                  </pic:blipFill>
                  <pic:spPr bwMode="auto">
                    <a:xfrm>
                      <a:off x="0" y="0"/>
                      <a:ext cx="6191250" cy="4048125"/>
                    </a:xfrm>
                    <a:prstGeom prst="rect">
                      <a:avLst/>
                    </a:prstGeom>
                    <a:noFill/>
                    <a:ln w="9525">
                      <a:noFill/>
                      <a:miter lim="800000"/>
                      <a:headEnd/>
                      <a:tailEnd/>
                    </a:ln>
                  </pic:spPr>
                </pic:pic>
              </a:graphicData>
            </a:graphic>
          </wp:inline>
        </w:drawing>
      </w:r>
    </w:p>
    <w:p w:rsidR="00183A1C" w:rsidRPr="00183A1C" w:rsidRDefault="00183A1C" w:rsidP="00183A1C">
      <w:pPr>
        <w:spacing w:before="100" w:beforeAutospacing="1" w:after="100" w:afterAutospacing="1" w:line="240" w:lineRule="auto"/>
        <w:rPr>
          <w:rFonts w:ascii="Times New Roman" w:eastAsia="Times New Roman" w:hAnsi="Times New Roman" w:cs="Times New Roman"/>
          <w:sz w:val="24"/>
          <w:szCs w:val="24"/>
        </w:rPr>
      </w:pPr>
      <w:r w:rsidRPr="00183A1C">
        <w:rPr>
          <w:rFonts w:ascii="Times New Roman" w:eastAsia="Times New Roman" w:hAnsi="Times New Roman" w:cs="Times New Roman"/>
          <w:b/>
          <w:bCs/>
          <w:sz w:val="24"/>
          <w:szCs w:val="24"/>
        </w:rPr>
        <w:t>14.</w:t>
      </w:r>
      <w:r w:rsidRPr="00183A1C">
        <w:rPr>
          <w:rFonts w:ascii="Times New Roman" w:eastAsia="Times New Roman" w:hAnsi="Times New Roman" w:cs="Times New Roman"/>
          <w:sz w:val="24"/>
          <w:szCs w:val="24"/>
        </w:rPr>
        <w:t xml:space="preserve"> Instead of expensive, swap-specific long-tube headers, SHM has found a way to use the crate motor’s included (factory Mustang) stainless tubular headers—albeit with some modification. In order to avoid interference with the firewall, these must have their large, flat flanges sawn off.</w:t>
      </w:r>
    </w:p>
    <w:p w:rsidR="00183A1C" w:rsidRPr="00183A1C" w:rsidRDefault="00183A1C" w:rsidP="00183A1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6191250" cy="4048125"/>
            <wp:effectExtent l="19050" t="0" r="0" b="0"/>
            <wp:docPr id="18" name="Picture 18" descr="http://image.mustangandfords.com/f/88957051+w650+h650+cr1+st0/driver-side-floorpan.jpg">
              <a:hlinkClick xmlns:a="http://schemas.openxmlformats.org/drawingml/2006/main" r:id="rId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mustangandfords.com/f/88957051+w650+h650+cr1+st0/driver-side-floorpan.jpg">
                      <a:hlinkClick r:id="rId38"/>
                    </pic:cNvPr>
                    <pic:cNvPicPr>
                      <a:picLocks noChangeAspect="1" noChangeArrowheads="1"/>
                    </pic:cNvPicPr>
                  </pic:nvPicPr>
                  <pic:blipFill>
                    <a:blip r:embed="rId39" cstate="print"/>
                    <a:srcRect/>
                    <a:stretch>
                      <a:fillRect/>
                    </a:stretch>
                  </pic:blipFill>
                  <pic:spPr bwMode="auto">
                    <a:xfrm>
                      <a:off x="0" y="0"/>
                      <a:ext cx="6191250" cy="4048125"/>
                    </a:xfrm>
                    <a:prstGeom prst="rect">
                      <a:avLst/>
                    </a:prstGeom>
                    <a:noFill/>
                    <a:ln w="9525">
                      <a:noFill/>
                      <a:miter lim="800000"/>
                      <a:headEnd/>
                      <a:tailEnd/>
                    </a:ln>
                  </pic:spPr>
                </pic:pic>
              </a:graphicData>
            </a:graphic>
          </wp:inline>
        </w:drawing>
      </w:r>
    </w:p>
    <w:p w:rsidR="00183A1C" w:rsidRPr="00183A1C" w:rsidRDefault="00183A1C" w:rsidP="00183A1C">
      <w:pPr>
        <w:spacing w:before="100" w:beforeAutospacing="1" w:after="100" w:afterAutospacing="1" w:line="240" w:lineRule="auto"/>
        <w:rPr>
          <w:rFonts w:ascii="Times New Roman" w:eastAsia="Times New Roman" w:hAnsi="Times New Roman" w:cs="Times New Roman"/>
          <w:sz w:val="24"/>
          <w:szCs w:val="24"/>
        </w:rPr>
      </w:pPr>
      <w:r w:rsidRPr="00183A1C">
        <w:rPr>
          <w:rFonts w:ascii="Times New Roman" w:eastAsia="Times New Roman" w:hAnsi="Times New Roman" w:cs="Times New Roman"/>
          <w:b/>
          <w:bCs/>
          <w:sz w:val="24"/>
          <w:szCs w:val="24"/>
        </w:rPr>
        <w:t>15.</w:t>
      </w:r>
      <w:r w:rsidRPr="00183A1C">
        <w:rPr>
          <w:rFonts w:ascii="Times New Roman" w:eastAsia="Times New Roman" w:hAnsi="Times New Roman" w:cs="Times New Roman"/>
          <w:sz w:val="24"/>
          <w:szCs w:val="24"/>
        </w:rPr>
        <w:t xml:space="preserve"> The driver-side </w:t>
      </w:r>
      <w:proofErr w:type="spellStart"/>
      <w:r w:rsidRPr="00183A1C">
        <w:rPr>
          <w:rFonts w:ascii="Times New Roman" w:eastAsia="Times New Roman" w:hAnsi="Times New Roman" w:cs="Times New Roman"/>
          <w:sz w:val="24"/>
          <w:szCs w:val="24"/>
        </w:rPr>
        <w:t>floorpan</w:t>
      </w:r>
      <w:proofErr w:type="spellEnd"/>
      <w:r w:rsidRPr="00183A1C">
        <w:rPr>
          <w:rFonts w:ascii="Times New Roman" w:eastAsia="Times New Roman" w:hAnsi="Times New Roman" w:cs="Times New Roman"/>
          <w:sz w:val="24"/>
          <w:szCs w:val="24"/>
        </w:rPr>
        <w:t xml:space="preserve"> required some reshaping with a body hammer to provide clearance for the header (clearance on the passenger-side </w:t>
      </w:r>
      <w:proofErr w:type="spellStart"/>
      <w:r w:rsidRPr="00183A1C">
        <w:rPr>
          <w:rFonts w:ascii="Times New Roman" w:eastAsia="Times New Roman" w:hAnsi="Times New Roman" w:cs="Times New Roman"/>
          <w:sz w:val="24"/>
          <w:szCs w:val="24"/>
        </w:rPr>
        <w:t>floorpan</w:t>
      </w:r>
      <w:proofErr w:type="spellEnd"/>
      <w:r w:rsidRPr="00183A1C">
        <w:rPr>
          <w:rFonts w:ascii="Times New Roman" w:eastAsia="Times New Roman" w:hAnsi="Times New Roman" w:cs="Times New Roman"/>
          <w:sz w:val="24"/>
          <w:szCs w:val="24"/>
        </w:rPr>
        <w:t xml:space="preserve"> is not a problem.)</w:t>
      </w:r>
    </w:p>
    <w:p w:rsidR="00183A1C" w:rsidRPr="00183A1C" w:rsidRDefault="00183A1C" w:rsidP="00183A1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6191250" cy="4048125"/>
            <wp:effectExtent l="19050" t="0" r="0" b="0"/>
            <wp:docPr id="19" name="Picture 19" descr="http://image.mustangandfords.com/f/88957015+w650+h650+cr1+st0/driver-side-header.jpg">
              <a:hlinkClick xmlns:a="http://schemas.openxmlformats.org/drawingml/2006/main" r:id="rId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mustangandfords.com/f/88957015+w650+h650+cr1+st0/driver-side-header.jpg">
                      <a:hlinkClick r:id="rId40"/>
                    </pic:cNvPr>
                    <pic:cNvPicPr>
                      <a:picLocks noChangeAspect="1" noChangeArrowheads="1"/>
                    </pic:cNvPicPr>
                  </pic:nvPicPr>
                  <pic:blipFill>
                    <a:blip r:embed="rId41" cstate="print"/>
                    <a:srcRect/>
                    <a:stretch>
                      <a:fillRect/>
                    </a:stretch>
                  </pic:blipFill>
                  <pic:spPr bwMode="auto">
                    <a:xfrm>
                      <a:off x="0" y="0"/>
                      <a:ext cx="6191250" cy="4048125"/>
                    </a:xfrm>
                    <a:prstGeom prst="rect">
                      <a:avLst/>
                    </a:prstGeom>
                    <a:noFill/>
                    <a:ln w="9525">
                      <a:noFill/>
                      <a:miter lim="800000"/>
                      <a:headEnd/>
                      <a:tailEnd/>
                    </a:ln>
                  </pic:spPr>
                </pic:pic>
              </a:graphicData>
            </a:graphic>
          </wp:inline>
        </w:drawing>
      </w:r>
    </w:p>
    <w:p w:rsidR="00183A1C" w:rsidRPr="00183A1C" w:rsidRDefault="00183A1C" w:rsidP="00183A1C">
      <w:pPr>
        <w:spacing w:before="100" w:beforeAutospacing="1" w:after="100" w:afterAutospacing="1" w:line="240" w:lineRule="auto"/>
        <w:rPr>
          <w:rFonts w:ascii="Times New Roman" w:eastAsia="Times New Roman" w:hAnsi="Times New Roman" w:cs="Times New Roman"/>
          <w:sz w:val="24"/>
          <w:szCs w:val="24"/>
        </w:rPr>
      </w:pPr>
      <w:r w:rsidRPr="00183A1C">
        <w:rPr>
          <w:rFonts w:ascii="Times New Roman" w:eastAsia="Times New Roman" w:hAnsi="Times New Roman" w:cs="Times New Roman"/>
          <w:b/>
          <w:bCs/>
          <w:sz w:val="24"/>
          <w:szCs w:val="24"/>
        </w:rPr>
        <w:t>16.</w:t>
      </w:r>
      <w:r w:rsidRPr="00183A1C">
        <w:rPr>
          <w:rFonts w:ascii="Times New Roman" w:eastAsia="Times New Roman" w:hAnsi="Times New Roman" w:cs="Times New Roman"/>
          <w:sz w:val="24"/>
          <w:szCs w:val="24"/>
        </w:rPr>
        <w:t xml:space="preserve"> The driver-side header now clears nicely, but there’s no room to fit the oxygen sensor, so its bung will be plugged and that sensor will be relocated a short distance downstream. No repositioning is required for the passenger-side header’s sensor.</w:t>
      </w:r>
    </w:p>
    <w:p w:rsidR="00183A1C" w:rsidRPr="00183A1C" w:rsidRDefault="00183A1C" w:rsidP="00183A1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6191250" cy="4048125"/>
            <wp:effectExtent l="19050" t="0" r="0" b="0"/>
            <wp:docPr id="20" name="Picture 20" descr="http://image.mustangandfords.com/f/88957054+w650+h650+cr1+st0/right-side-header-1.jpg">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mustangandfords.com/f/88957054+w650+h650+cr1+st0/right-side-header-1.jpg">
                      <a:hlinkClick r:id="rId42"/>
                    </pic:cNvPr>
                    <pic:cNvPicPr>
                      <a:picLocks noChangeAspect="1" noChangeArrowheads="1"/>
                    </pic:cNvPicPr>
                  </pic:nvPicPr>
                  <pic:blipFill>
                    <a:blip r:embed="rId43" cstate="print"/>
                    <a:srcRect/>
                    <a:stretch>
                      <a:fillRect/>
                    </a:stretch>
                  </pic:blipFill>
                  <pic:spPr bwMode="auto">
                    <a:xfrm>
                      <a:off x="0" y="0"/>
                      <a:ext cx="6191250" cy="4048125"/>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color w:val="0000FF"/>
          <w:sz w:val="24"/>
          <w:szCs w:val="24"/>
        </w:rPr>
        <w:drawing>
          <wp:inline distT="0" distB="0" distL="0" distR="0">
            <wp:extent cx="6191250" cy="4048125"/>
            <wp:effectExtent l="19050" t="0" r="0" b="0"/>
            <wp:docPr id="21" name="Picture 21" descr="http://image.mustangandfords.com/f/88957057+w650+h650+cr1+st0/right-side-header-2.jpg">
              <a:hlinkClick xmlns:a="http://schemas.openxmlformats.org/drawingml/2006/main" r:id="rId4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mustangandfords.com/f/88957057+w650+h650+cr1+st0/right-side-header-2.jpg">
                      <a:hlinkClick r:id="rId44"/>
                    </pic:cNvPr>
                    <pic:cNvPicPr>
                      <a:picLocks noChangeAspect="1" noChangeArrowheads="1"/>
                    </pic:cNvPicPr>
                  </pic:nvPicPr>
                  <pic:blipFill>
                    <a:blip r:embed="rId45" cstate="print"/>
                    <a:srcRect/>
                    <a:stretch>
                      <a:fillRect/>
                    </a:stretch>
                  </pic:blipFill>
                  <pic:spPr bwMode="auto">
                    <a:xfrm>
                      <a:off x="0" y="0"/>
                      <a:ext cx="6191250" cy="4048125"/>
                    </a:xfrm>
                    <a:prstGeom prst="rect">
                      <a:avLst/>
                    </a:prstGeom>
                    <a:noFill/>
                    <a:ln w="9525">
                      <a:noFill/>
                      <a:miter lim="800000"/>
                      <a:headEnd/>
                      <a:tailEnd/>
                    </a:ln>
                  </pic:spPr>
                </pic:pic>
              </a:graphicData>
            </a:graphic>
          </wp:inline>
        </w:drawing>
      </w:r>
    </w:p>
    <w:p w:rsidR="00183A1C" w:rsidRPr="00183A1C" w:rsidRDefault="00183A1C" w:rsidP="00183A1C">
      <w:pPr>
        <w:spacing w:before="100" w:beforeAutospacing="1" w:after="100" w:afterAutospacing="1" w:line="240" w:lineRule="auto"/>
        <w:rPr>
          <w:rFonts w:ascii="Times New Roman" w:eastAsia="Times New Roman" w:hAnsi="Times New Roman" w:cs="Times New Roman"/>
          <w:sz w:val="24"/>
          <w:szCs w:val="24"/>
        </w:rPr>
      </w:pPr>
      <w:r w:rsidRPr="00183A1C">
        <w:rPr>
          <w:rFonts w:ascii="Times New Roman" w:eastAsia="Times New Roman" w:hAnsi="Times New Roman" w:cs="Times New Roman"/>
          <w:b/>
          <w:bCs/>
          <w:sz w:val="24"/>
          <w:szCs w:val="24"/>
        </w:rPr>
        <w:t>17.</w:t>
      </w:r>
      <w:r w:rsidRPr="00183A1C">
        <w:rPr>
          <w:rFonts w:ascii="Times New Roman" w:eastAsia="Times New Roman" w:hAnsi="Times New Roman" w:cs="Times New Roman"/>
          <w:sz w:val="24"/>
          <w:szCs w:val="24"/>
        </w:rPr>
        <w:t xml:space="preserve"> However, creating room for that right-side header did require taking material from the K-member, shown in stock form on the left and after surgery on the right.</w:t>
      </w:r>
    </w:p>
    <w:p w:rsidR="00183A1C" w:rsidRPr="00183A1C" w:rsidRDefault="00183A1C" w:rsidP="00183A1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6191250" cy="4048125"/>
            <wp:effectExtent l="19050" t="0" r="0" b="0"/>
            <wp:docPr id="22" name="Picture 22" descr="http://image.mustangandfords.com/f/88957021+w650+h650+cr1+st0/exhaust-system-jpg.jpg">
              <a:hlinkClick xmlns:a="http://schemas.openxmlformats.org/drawingml/2006/main" r:id="rId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mustangandfords.com/f/88957021+w650+h650+cr1+st0/exhaust-system-jpg.jpg">
                      <a:hlinkClick r:id="rId46"/>
                    </pic:cNvPr>
                    <pic:cNvPicPr>
                      <a:picLocks noChangeAspect="1" noChangeArrowheads="1"/>
                    </pic:cNvPicPr>
                  </pic:nvPicPr>
                  <pic:blipFill>
                    <a:blip r:embed="rId47" cstate="print"/>
                    <a:srcRect/>
                    <a:stretch>
                      <a:fillRect/>
                    </a:stretch>
                  </pic:blipFill>
                  <pic:spPr bwMode="auto">
                    <a:xfrm>
                      <a:off x="0" y="0"/>
                      <a:ext cx="6191250" cy="4048125"/>
                    </a:xfrm>
                    <a:prstGeom prst="rect">
                      <a:avLst/>
                    </a:prstGeom>
                    <a:noFill/>
                    <a:ln w="9525">
                      <a:noFill/>
                      <a:miter lim="800000"/>
                      <a:headEnd/>
                      <a:tailEnd/>
                    </a:ln>
                  </pic:spPr>
                </pic:pic>
              </a:graphicData>
            </a:graphic>
          </wp:inline>
        </w:drawing>
      </w:r>
    </w:p>
    <w:p w:rsidR="00183A1C" w:rsidRPr="00183A1C" w:rsidRDefault="00183A1C" w:rsidP="00183A1C">
      <w:pPr>
        <w:spacing w:before="100" w:beforeAutospacing="1" w:after="100" w:afterAutospacing="1" w:line="240" w:lineRule="auto"/>
        <w:rPr>
          <w:rFonts w:ascii="Times New Roman" w:eastAsia="Times New Roman" w:hAnsi="Times New Roman" w:cs="Times New Roman"/>
          <w:sz w:val="24"/>
          <w:szCs w:val="24"/>
        </w:rPr>
      </w:pPr>
      <w:r w:rsidRPr="00183A1C">
        <w:rPr>
          <w:rFonts w:ascii="Times New Roman" w:eastAsia="Times New Roman" w:hAnsi="Times New Roman" w:cs="Times New Roman"/>
          <w:b/>
          <w:bCs/>
          <w:sz w:val="24"/>
          <w:szCs w:val="24"/>
        </w:rPr>
        <w:t>18</w:t>
      </w:r>
      <w:r w:rsidRPr="00183A1C">
        <w:rPr>
          <w:rFonts w:ascii="Times New Roman" w:eastAsia="Times New Roman" w:hAnsi="Times New Roman" w:cs="Times New Roman"/>
          <w:sz w:val="24"/>
          <w:szCs w:val="24"/>
        </w:rPr>
        <w:t xml:space="preserve">. To connect the Coyote headers to his exhaust system, Van </w:t>
      </w:r>
      <w:proofErr w:type="spellStart"/>
      <w:r w:rsidRPr="00183A1C">
        <w:rPr>
          <w:rFonts w:ascii="Times New Roman" w:eastAsia="Times New Roman" w:hAnsi="Times New Roman" w:cs="Times New Roman"/>
          <w:sz w:val="24"/>
          <w:szCs w:val="24"/>
        </w:rPr>
        <w:t>Hees</w:t>
      </w:r>
      <w:proofErr w:type="spellEnd"/>
      <w:r w:rsidRPr="00183A1C">
        <w:rPr>
          <w:rFonts w:ascii="Times New Roman" w:eastAsia="Times New Roman" w:hAnsi="Times New Roman" w:cs="Times New Roman"/>
          <w:sz w:val="24"/>
          <w:szCs w:val="24"/>
        </w:rPr>
        <w:t xml:space="preserve"> welded on Fox-style ball-and-socket flanges (clocked to clear any </w:t>
      </w:r>
      <w:proofErr w:type="spellStart"/>
      <w:r w:rsidRPr="00183A1C">
        <w:rPr>
          <w:rFonts w:ascii="Times New Roman" w:eastAsia="Times New Roman" w:hAnsi="Times New Roman" w:cs="Times New Roman"/>
          <w:sz w:val="24"/>
          <w:szCs w:val="24"/>
        </w:rPr>
        <w:t>floorpan</w:t>
      </w:r>
      <w:proofErr w:type="spellEnd"/>
      <w:r w:rsidRPr="00183A1C">
        <w:rPr>
          <w:rFonts w:ascii="Times New Roman" w:eastAsia="Times New Roman" w:hAnsi="Times New Roman" w:cs="Times New Roman"/>
          <w:sz w:val="24"/>
          <w:szCs w:val="24"/>
        </w:rPr>
        <w:t xml:space="preserve"> interference) and then bent up short sections of pipe, welding them to the front of the cats on his existing system. No need for a new H- or X-pipe. Any competent exhaust shop should be able to make such a connection in short order.</w:t>
      </w:r>
    </w:p>
    <w:p w:rsidR="00183A1C" w:rsidRPr="00183A1C" w:rsidRDefault="00183A1C" w:rsidP="00183A1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6191250" cy="4048125"/>
            <wp:effectExtent l="19050" t="0" r="0" b="0"/>
            <wp:docPr id="23" name="Picture 23" descr="http://image.mustangandfords.com/f/88957018+w650+h650+cr1+st0/aeromotive-fuel-pressure-regulator.jpg">
              <a:hlinkClick xmlns:a="http://schemas.openxmlformats.org/drawingml/2006/main" r:id="rId4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mustangandfords.com/f/88957018+w650+h650+cr1+st0/aeromotive-fuel-pressure-regulator.jpg">
                      <a:hlinkClick r:id="rId48"/>
                    </pic:cNvPr>
                    <pic:cNvPicPr>
                      <a:picLocks noChangeAspect="1" noChangeArrowheads="1"/>
                    </pic:cNvPicPr>
                  </pic:nvPicPr>
                  <pic:blipFill>
                    <a:blip r:embed="rId49" cstate="print"/>
                    <a:srcRect/>
                    <a:stretch>
                      <a:fillRect/>
                    </a:stretch>
                  </pic:blipFill>
                  <pic:spPr bwMode="auto">
                    <a:xfrm>
                      <a:off x="0" y="0"/>
                      <a:ext cx="6191250" cy="4048125"/>
                    </a:xfrm>
                    <a:prstGeom prst="rect">
                      <a:avLst/>
                    </a:prstGeom>
                    <a:noFill/>
                    <a:ln w="9525">
                      <a:noFill/>
                      <a:miter lim="800000"/>
                      <a:headEnd/>
                      <a:tailEnd/>
                    </a:ln>
                  </pic:spPr>
                </pic:pic>
              </a:graphicData>
            </a:graphic>
          </wp:inline>
        </w:drawing>
      </w:r>
    </w:p>
    <w:p w:rsidR="00183A1C" w:rsidRPr="00183A1C" w:rsidRDefault="00183A1C" w:rsidP="00183A1C">
      <w:pPr>
        <w:spacing w:before="100" w:beforeAutospacing="1" w:after="100" w:afterAutospacing="1" w:line="240" w:lineRule="auto"/>
        <w:rPr>
          <w:rFonts w:ascii="Times New Roman" w:eastAsia="Times New Roman" w:hAnsi="Times New Roman" w:cs="Times New Roman"/>
          <w:sz w:val="24"/>
          <w:szCs w:val="24"/>
        </w:rPr>
      </w:pPr>
      <w:r w:rsidRPr="00183A1C">
        <w:rPr>
          <w:rFonts w:ascii="Times New Roman" w:eastAsia="Times New Roman" w:hAnsi="Times New Roman" w:cs="Times New Roman"/>
          <w:b/>
          <w:bCs/>
          <w:sz w:val="24"/>
          <w:szCs w:val="24"/>
        </w:rPr>
        <w:t>19.</w:t>
      </w:r>
      <w:r w:rsidRPr="00183A1C">
        <w:rPr>
          <w:rFonts w:ascii="Times New Roman" w:eastAsia="Times New Roman" w:hAnsi="Times New Roman" w:cs="Times New Roman"/>
          <w:sz w:val="24"/>
          <w:szCs w:val="24"/>
        </w:rPr>
        <w:t xml:space="preserve"> SHM sells a number of components to facilitate the Coyote swap, including a fuel pressure regulator complete with factory-style quick-connect fittings (to negate the need for AN fittings.)</w:t>
      </w:r>
    </w:p>
    <w:p w:rsidR="00183A1C" w:rsidRPr="00183A1C" w:rsidRDefault="00183A1C" w:rsidP="00183A1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6191250" cy="4048125"/>
            <wp:effectExtent l="19050" t="0" r="0" b="0"/>
            <wp:docPr id="24" name="Picture 24" descr="http://image.mustangandfords.com/f/88957060+w650+h650+cr1+st0/power-steering-pump.jpg">
              <a:hlinkClick xmlns:a="http://schemas.openxmlformats.org/drawingml/2006/main" r:id="rId5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mustangandfords.com/f/88957060+w650+h650+cr1+st0/power-steering-pump.jpg">
                      <a:hlinkClick r:id="rId50"/>
                    </pic:cNvPr>
                    <pic:cNvPicPr>
                      <a:picLocks noChangeAspect="1" noChangeArrowheads="1"/>
                    </pic:cNvPicPr>
                  </pic:nvPicPr>
                  <pic:blipFill>
                    <a:blip r:embed="rId51" cstate="print"/>
                    <a:srcRect/>
                    <a:stretch>
                      <a:fillRect/>
                    </a:stretch>
                  </pic:blipFill>
                  <pic:spPr bwMode="auto">
                    <a:xfrm>
                      <a:off x="0" y="0"/>
                      <a:ext cx="6191250" cy="4048125"/>
                    </a:xfrm>
                    <a:prstGeom prst="rect">
                      <a:avLst/>
                    </a:prstGeom>
                    <a:noFill/>
                    <a:ln w="9525">
                      <a:noFill/>
                      <a:miter lim="800000"/>
                      <a:headEnd/>
                      <a:tailEnd/>
                    </a:ln>
                  </pic:spPr>
                </pic:pic>
              </a:graphicData>
            </a:graphic>
          </wp:inline>
        </w:drawing>
      </w:r>
    </w:p>
    <w:p w:rsidR="00183A1C" w:rsidRPr="00183A1C" w:rsidRDefault="00183A1C" w:rsidP="00183A1C">
      <w:pPr>
        <w:spacing w:before="100" w:beforeAutospacing="1" w:after="100" w:afterAutospacing="1" w:line="240" w:lineRule="auto"/>
        <w:rPr>
          <w:rFonts w:ascii="Times New Roman" w:eastAsia="Times New Roman" w:hAnsi="Times New Roman" w:cs="Times New Roman"/>
          <w:sz w:val="24"/>
          <w:szCs w:val="24"/>
        </w:rPr>
      </w:pPr>
      <w:r w:rsidRPr="00183A1C">
        <w:rPr>
          <w:rFonts w:ascii="Times New Roman" w:eastAsia="Times New Roman" w:hAnsi="Times New Roman" w:cs="Times New Roman"/>
          <w:b/>
          <w:bCs/>
          <w:sz w:val="24"/>
          <w:szCs w:val="24"/>
        </w:rPr>
        <w:t>20</w:t>
      </w:r>
      <w:r w:rsidRPr="00183A1C">
        <w:rPr>
          <w:rFonts w:ascii="Times New Roman" w:eastAsia="Times New Roman" w:hAnsi="Times New Roman" w:cs="Times New Roman"/>
          <w:sz w:val="24"/>
          <w:szCs w:val="24"/>
        </w:rPr>
        <w:t>. Another SHM proprietary part is this power steering pump assembly made specifically for Coyote crate engine swaps.</w:t>
      </w:r>
    </w:p>
    <w:p w:rsidR="00183A1C" w:rsidRPr="00183A1C" w:rsidRDefault="00183A1C" w:rsidP="00183A1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4048125" cy="6191250"/>
            <wp:effectExtent l="19050" t="0" r="9525" b="0"/>
            <wp:docPr id="25" name="Picture 25" descr="http://image.mustangandfords.com/f/88957024+w650+h650+cr1+st0/shm-power-steering-pump-kit.jpg">
              <a:hlinkClick xmlns:a="http://schemas.openxmlformats.org/drawingml/2006/main" r:id="rId5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mustangandfords.com/f/88957024+w650+h650+cr1+st0/shm-power-steering-pump-kit.jpg">
                      <a:hlinkClick r:id="rId52"/>
                    </pic:cNvPr>
                    <pic:cNvPicPr>
                      <a:picLocks noChangeAspect="1" noChangeArrowheads="1"/>
                    </pic:cNvPicPr>
                  </pic:nvPicPr>
                  <pic:blipFill>
                    <a:blip r:embed="rId53" cstate="print"/>
                    <a:srcRect/>
                    <a:stretch>
                      <a:fillRect/>
                    </a:stretch>
                  </pic:blipFill>
                  <pic:spPr bwMode="auto">
                    <a:xfrm>
                      <a:off x="0" y="0"/>
                      <a:ext cx="4048125" cy="6191250"/>
                    </a:xfrm>
                    <a:prstGeom prst="rect">
                      <a:avLst/>
                    </a:prstGeom>
                    <a:noFill/>
                    <a:ln w="9525">
                      <a:noFill/>
                      <a:miter lim="800000"/>
                      <a:headEnd/>
                      <a:tailEnd/>
                    </a:ln>
                  </pic:spPr>
                </pic:pic>
              </a:graphicData>
            </a:graphic>
          </wp:inline>
        </w:drawing>
      </w:r>
    </w:p>
    <w:p w:rsidR="00183A1C" w:rsidRPr="00183A1C" w:rsidRDefault="00183A1C" w:rsidP="00183A1C">
      <w:pPr>
        <w:spacing w:before="100" w:beforeAutospacing="1" w:after="100" w:afterAutospacing="1" w:line="240" w:lineRule="auto"/>
        <w:rPr>
          <w:rFonts w:ascii="Times New Roman" w:eastAsia="Times New Roman" w:hAnsi="Times New Roman" w:cs="Times New Roman"/>
          <w:sz w:val="24"/>
          <w:szCs w:val="24"/>
        </w:rPr>
      </w:pPr>
      <w:r w:rsidRPr="00183A1C">
        <w:rPr>
          <w:rFonts w:ascii="Times New Roman" w:eastAsia="Times New Roman" w:hAnsi="Times New Roman" w:cs="Times New Roman"/>
          <w:b/>
          <w:bCs/>
          <w:sz w:val="24"/>
          <w:szCs w:val="24"/>
        </w:rPr>
        <w:t>21.</w:t>
      </w:r>
      <w:r w:rsidRPr="00183A1C">
        <w:rPr>
          <w:rFonts w:ascii="Times New Roman" w:eastAsia="Times New Roman" w:hAnsi="Times New Roman" w:cs="Times New Roman"/>
          <w:sz w:val="24"/>
          <w:szCs w:val="24"/>
        </w:rPr>
        <w:t xml:space="preserve"> SHM’s power steering pump kit also supplies all necessary mounting hardware, including spacers and a drive belt. Hyland also sells the line necessary to plumb the pump to </w:t>
      </w:r>
      <w:proofErr w:type="spellStart"/>
      <w:r w:rsidRPr="00183A1C">
        <w:rPr>
          <w:rFonts w:ascii="Times New Roman" w:eastAsia="Times New Roman" w:hAnsi="Times New Roman" w:cs="Times New Roman"/>
          <w:sz w:val="24"/>
          <w:szCs w:val="24"/>
        </w:rPr>
        <w:t>Hydroboost</w:t>
      </w:r>
      <w:proofErr w:type="spellEnd"/>
      <w:r w:rsidRPr="00183A1C">
        <w:rPr>
          <w:rFonts w:ascii="Times New Roman" w:eastAsia="Times New Roman" w:hAnsi="Times New Roman" w:cs="Times New Roman"/>
          <w:sz w:val="24"/>
          <w:szCs w:val="24"/>
        </w:rPr>
        <w:t>.</w:t>
      </w:r>
    </w:p>
    <w:p w:rsidR="00183A1C" w:rsidRPr="00183A1C" w:rsidRDefault="00183A1C" w:rsidP="00183A1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4048125" cy="6191250"/>
            <wp:effectExtent l="19050" t="0" r="9525" b="0"/>
            <wp:docPr id="26" name="Picture 26" descr="http://image.mustangandfords.com/f/88957063+w650+h650+cr1+st0/coolant-expansion-tank.jpg">
              <a:hlinkClick xmlns:a="http://schemas.openxmlformats.org/drawingml/2006/main" r:id="rId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image.mustangandfords.com/f/88957063+w650+h650+cr1+st0/coolant-expansion-tank.jpg">
                      <a:hlinkClick r:id="rId54"/>
                    </pic:cNvPr>
                    <pic:cNvPicPr>
                      <a:picLocks noChangeAspect="1" noChangeArrowheads="1"/>
                    </pic:cNvPicPr>
                  </pic:nvPicPr>
                  <pic:blipFill>
                    <a:blip r:embed="rId55" cstate="print"/>
                    <a:srcRect/>
                    <a:stretch>
                      <a:fillRect/>
                    </a:stretch>
                  </pic:blipFill>
                  <pic:spPr bwMode="auto">
                    <a:xfrm>
                      <a:off x="0" y="0"/>
                      <a:ext cx="4048125" cy="6191250"/>
                    </a:xfrm>
                    <a:prstGeom prst="rect">
                      <a:avLst/>
                    </a:prstGeom>
                    <a:noFill/>
                    <a:ln w="9525">
                      <a:noFill/>
                      <a:miter lim="800000"/>
                      <a:headEnd/>
                      <a:tailEnd/>
                    </a:ln>
                  </pic:spPr>
                </pic:pic>
              </a:graphicData>
            </a:graphic>
          </wp:inline>
        </w:drawing>
      </w:r>
    </w:p>
    <w:p w:rsidR="00183A1C" w:rsidRPr="00183A1C" w:rsidRDefault="00183A1C" w:rsidP="00183A1C">
      <w:pPr>
        <w:spacing w:before="100" w:beforeAutospacing="1" w:after="100" w:afterAutospacing="1" w:line="240" w:lineRule="auto"/>
        <w:rPr>
          <w:rFonts w:ascii="Times New Roman" w:eastAsia="Times New Roman" w:hAnsi="Times New Roman" w:cs="Times New Roman"/>
          <w:sz w:val="24"/>
          <w:szCs w:val="24"/>
        </w:rPr>
      </w:pPr>
      <w:r w:rsidRPr="00183A1C">
        <w:rPr>
          <w:rFonts w:ascii="Times New Roman" w:eastAsia="Times New Roman" w:hAnsi="Times New Roman" w:cs="Times New Roman"/>
          <w:b/>
          <w:bCs/>
          <w:sz w:val="24"/>
          <w:szCs w:val="24"/>
        </w:rPr>
        <w:t>22</w:t>
      </w:r>
      <w:r w:rsidRPr="00183A1C">
        <w:rPr>
          <w:rFonts w:ascii="Times New Roman" w:eastAsia="Times New Roman" w:hAnsi="Times New Roman" w:cs="Times New Roman"/>
          <w:sz w:val="24"/>
          <w:szCs w:val="24"/>
        </w:rPr>
        <w:t xml:space="preserve">. Van </w:t>
      </w:r>
      <w:proofErr w:type="spellStart"/>
      <w:r w:rsidRPr="00183A1C">
        <w:rPr>
          <w:rFonts w:ascii="Times New Roman" w:eastAsia="Times New Roman" w:hAnsi="Times New Roman" w:cs="Times New Roman"/>
          <w:sz w:val="24"/>
          <w:szCs w:val="24"/>
        </w:rPr>
        <w:t>Hees</w:t>
      </w:r>
      <w:proofErr w:type="spellEnd"/>
      <w:r w:rsidRPr="00183A1C">
        <w:rPr>
          <w:rFonts w:ascii="Times New Roman" w:eastAsia="Times New Roman" w:hAnsi="Times New Roman" w:cs="Times New Roman"/>
          <w:sz w:val="24"/>
          <w:szCs w:val="24"/>
        </w:rPr>
        <w:t xml:space="preserve"> used a coolant expansion tank from a factory Coyote GT, and the power steering reservoir is from a pre-electric-steering GT500 (this relatively large reservoir is necessary to feed the </w:t>
      </w:r>
      <w:proofErr w:type="spellStart"/>
      <w:r w:rsidRPr="00183A1C">
        <w:rPr>
          <w:rFonts w:ascii="Times New Roman" w:eastAsia="Times New Roman" w:hAnsi="Times New Roman" w:cs="Times New Roman"/>
          <w:sz w:val="24"/>
          <w:szCs w:val="24"/>
        </w:rPr>
        <w:t>Hydroboost</w:t>
      </w:r>
      <w:proofErr w:type="spellEnd"/>
      <w:r w:rsidRPr="00183A1C">
        <w:rPr>
          <w:rFonts w:ascii="Times New Roman" w:eastAsia="Times New Roman" w:hAnsi="Times New Roman" w:cs="Times New Roman"/>
          <w:sz w:val="24"/>
          <w:szCs w:val="24"/>
        </w:rPr>
        <w:t>.) This shot also shows the FRPP Controls Pack processor mounted low in about the same location as an S197’s factory PCM. And yes, the battery now resides in the trunk.</w:t>
      </w:r>
    </w:p>
    <w:p w:rsidR="00183A1C" w:rsidRPr="00183A1C" w:rsidRDefault="00183A1C" w:rsidP="00183A1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6191250" cy="4048125"/>
            <wp:effectExtent l="19050" t="0" r="0" b="0"/>
            <wp:docPr id="27" name="Picture 27" descr="http://image.mustangandfords.com/f/88957087+w650+h650+cr1+st0/mounted-steering-rack.jpg">
              <a:hlinkClick xmlns:a="http://schemas.openxmlformats.org/drawingml/2006/main" r:id="rId5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image.mustangandfords.com/f/88957087+w650+h650+cr1+st0/mounted-steering-rack.jpg">
                      <a:hlinkClick r:id="rId56"/>
                    </pic:cNvPr>
                    <pic:cNvPicPr>
                      <a:picLocks noChangeAspect="1" noChangeArrowheads="1"/>
                    </pic:cNvPicPr>
                  </pic:nvPicPr>
                  <pic:blipFill>
                    <a:blip r:embed="rId57" cstate="print"/>
                    <a:srcRect/>
                    <a:stretch>
                      <a:fillRect/>
                    </a:stretch>
                  </pic:blipFill>
                  <pic:spPr bwMode="auto">
                    <a:xfrm>
                      <a:off x="0" y="0"/>
                      <a:ext cx="6191250" cy="4048125"/>
                    </a:xfrm>
                    <a:prstGeom prst="rect">
                      <a:avLst/>
                    </a:prstGeom>
                    <a:noFill/>
                    <a:ln w="9525">
                      <a:noFill/>
                      <a:miter lim="800000"/>
                      <a:headEnd/>
                      <a:tailEnd/>
                    </a:ln>
                  </pic:spPr>
                </pic:pic>
              </a:graphicData>
            </a:graphic>
          </wp:inline>
        </w:drawing>
      </w:r>
    </w:p>
    <w:p w:rsidR="00183A1C" w:rsidRPr="00183A1C" w:rsidRDefault="00183A1C" w:rsidP="00183A1C">
      <w:pPr>
        <w:spacing w:before="100" w:beforeAutospacing="1" w:after="100" w:afterAutospacing="1" w:line="240" w:lineRule="auto"/>
        <w:rPr>
          <w:rFonts w:ascii="Times New Roman" w:eastAsia="Times New Roman" w:hAnsi="Times New Roman" w:cs="Times New Roman"/>
          <w:sz w:val="24"/>
          <w:szCs w:val="24"/>
        </w:rPr>
      </w:pPr>
      <w:r w:rsidRPr="00183A1C">
        <w:rPr>
          <w:rFonts w:ascii="Times New Roman" w:eastAsia="Times New Roman" w:hAnsi="Times New Roman" w:cs="Times New Roman"/>
          <w:b/>
          <w:bCs/>
          <w:sz w:val="24"/>
          <w:szCs w:val="24"/>
        </w:rPr>
        <w:t>23.</w:t>
      </w:r>
      <w:r w:rsidRPr="00183A1C">
        <w:rPr>
          <w:rFonts w:ascii="Times New Roman" w:eastAsia="Times New Roman" w:hAnsi="Times New Roman" w:cs="Times New Roman"/>
          <w:sz w:val="24"/>
          <w:szCs w:val="24"/>
        </w:rPr>
        <w:t xml:space="preserve"> Another view from beneath. The steering rack is mounted with offset bushings to clear the oil pan. SHM stocks these bushings as well as the line seen running across the front of the pan, connecting the power steering pump to the </w:t>
      </w:r>
      <w:proofErr w:type="spellStart"/>
      <w:r w:rsidRPr="00183A1C">
        <w:rPr>
          <w:rFonts w:ascii="Times New Roman" w:eastAsia="Times New Roman" w:hAnsi="Times New Roman" w:cs="Times New Roman"/>
          <w:sz w:val="24"/>
          <w:szCs w:val="24"/>
        </w:rPr>
        <w:t>Hydroboost</w:t>
      </w:r>
      <w:proofErr w:type="spellEnd"/>
      <w:r w:rsidRPr="00183A1C">
        <w:rPr>
          <w:rFonts w:ascii="Times New Roman" w:eastAsia="Times New Roman" w:hAnsi="Times New Roman" w:cs="Times New Roman"/>
          <w:sz w:val="24"/>
          <w:szCs w:val="24"/>
        </w:rPr>
        <w:t>.</w:t>
      </w:r>
    </w:p>
    <w:p w:rsidR="00183A1C" w:rsidRPr="00183A1C" w:rsidRDefault="00183A1C" w:rsidP="00183A1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6191250" cy="4048125"/>
            <wp:effectExtent l="19050" t="0" r="0" b="0"/>
            <wp:docPr id="28" name="Picture 28" descr="http://image.mustangandfords.com/f/88957066+w650+h650+cr1+st0/ford-musang-ls-finished-engine-bay.jpg">
              <a:hlinkClick xmlns:a="http://schemas.openxmlformats.org/drawingml/2006/main" r:id="rId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image.mustangandfords.com/f/88957066+w650+h650+cr1+st0/ford-musang-ls-finished-engine-bay.jpg">
                      <a:hlinkClick r:id="rId58"/>
                    </pic:cNvPr>
                    <pic:cNvPicPr>
                      <a:picLocks noChangeAspect="1" noChangeArrowheads="1"/>
                    </pic:cNvPicPr>
                  </pic:nvPicPr>
                  <pic:blipFill>
                    <a:blip r:embed="rId59" cstate="print"/>
                    <a:srcRect/>
                    <a:stretch>
                      <a:fillRect/>
                    </a:stretch>
                  </pic:blipFill>
                  <pic:spPr bwMode="auto">
                    <a:xfrm>
                      <a:off x="0" y="0"/>
                      <a:ext cx="6191250" cy="4048125"/>
                    </a:xfrm>
                    <a:prstGeom prst="rect">
                      <a:avLst/>
                    </a:prstGeom>
                    <a:noFill/>
                    <a:ln w="9525">
                      <a:noFill/>
                      <a:miter lim="800000"/>
                      <a:headEnd/>
                      <a:tailEnd/>
                    </a:ln>
                  </pic:spPr>
                </pic:pic>
              </a:graphicData>
            </a:graphic>
          </wp:inline>
        </w:drawing>
      </w:r>
    </w:p>
    <w:p w:rsidR="00183A1C" w:rsidRPr="00183A1C" w:rsidRDefault="00183A1C" w:rsidP="00183A1C">
      <w:pPr>
        <w:spacing w:before="100" w:beforeAutospacing="1" w:after="100" w:afterAutospacing="1" w:line="240" w:lineRule="auto"/>
        <w:rPr>
          <w:rFonts w:ascii="Times New Roman" w:eastAsia="Times New Roman" w:hAnsi="Times New Roman" w:cs="Times New Roman"/>
          <w:sz w:val="24"/>
          <w:szCs w:val="24"/>
        </w:rPr>
      </w:pPr>
      <w:r w:rsidRPr="00183A1C">
        <w:rPr>
          <w:rFonts w:ascii="Times New Roman" w:eastAsia="Times New Roman" w:hAnsi="Times New Roman" w:cs="Times New Roman"/>
          <w:b/>
          <w:bCs/>
          <w:sz w:val="24"/>
          <w:szCs w:val="24"/>
        </w:rPr>
        <w:t>24</w:t>
      </w:r>
      <w:r w:rsidRPr="00183A1C">
        <w:rPr>
          <w:rFonts w:ascii="Times New Roman" w:eastAsia="Times New Roman" w:hAnsi="Times New Roman" w:cs="Times New Roman"/>
          <w:sz w:val="24"/>
          <w:szCs w:val="24"/>
        </w:rPr>
        <w:t xml:space="preserve">. An overall look at Van </w:t>
      </w:r>
      <w:proofErr w:type="spellStart"/>
      <w:r w:rsidRPr="00183A1C">
        <w:rPr>
          <w:rFonts w:ascii="Times New Roman" w:eastAsia="Times New Roman" w:hAnsi="Times New Roman" w:cs="Times New Roman"/>
          <w:sz w:val="24"/>
          <w:szCs w:val="24"/>
        </w:rPr>
        <w:t>Hees</w:t>
      </w:r>
      <w:proofErr w:type="spellEnd"/>
      <w:r w:rsidRPr="00183A1C">
        <w:rPr>
          <w:rFonts w:ascii="Times New Roman" w:eastAsia="Times New Roman" w:hAnsi="Times New Roman" w:cs="Times New Roman"/>
          <w:sz w:val="24"/>
          <w:szCs w:val="24"/>
        </w:rPr>
        <w:t>’ finished engine bay certainly gives off an installed-at-the-factory vibe and proves that, for determined swappers, and with SHM’s help, a Fox will accept a Coyote without resorting to a tubular K-member or long-tube headers.</w:t>
      </w:r>
    </w:p>
    <w:p w:rsidR="00183A1C" w:rsidRPr="00183A1C" w:rsidRDefault="00183A1C" w:rsidP="00183A1C">
      <w:pPr>
        <w:spacing w:after="0" w:line="240" w:lineRule="auto"/>
        <w:rPr>
          <w:rFonts w:ascii="Times New Roman" w:eastAsia="Times New Roman" w:hAnsi="Times New Roman" w:cs="Times New Roman"/>
          <w:sz w:val="24"/>
          <w:szCs w:val="24"/>
        </w:rPr>
      </w:pPr>
      <w:r w:rsidRPr="00183A1C">
        <w:rPr>
          <w:rFonts w:ascii="Times New Roman" w:eastAsia="Times New Roman" w:hAnsi="Times New Roman" w:cs="Times New Roman"/>
          <w:sz w:val="24"/>
          <w:szCs w:val="24"/>
        </w:rPr>
        <w:pict>
          <v:rect id="_x0000_i1053" style="width:0;height:1.5pt" o:hralign="center" o:hrstd="t" o:hr="t" fillcolor="#a0a0a0" stroked="f"/>
        </w:pict>
      </w:r>
    </w:p>
    <w:p w:rsidR="00183A1C" w:rsidRPr="00183A1C" w:rsidRDefault="00183A1C" w:rsidP="00183A1C">
      <w:pPr>
        <w:spacing w:before="100" w:beforeAutospacing="1" w:after="100" w:afterAutospacing="1" w:line="240" w:lineRule="auto"/>
        <w:rPr>
          <w:rFonts w:ascii="Times New Roman" w:eastAsia="Times New Roman" w:hAnsi="Times New Roman" w:cs="Times New Roman"/>
          <w:sz w:val="24"/>
          <w:szCs w:val="24"/>
        </w:rPr>
      </w:pPr>
      <w:r w:rsidRPr="00183A1C">
        <w:rPr>
          <w:rFonts w:ascii="Times New Roman" w:eastAsia="Times New Roman" w:hAnsi="Times New Roman" w:cs="Times New Roman"/>
          <w:b/>
          <w:bCs/>
          <w:sz w:val="24"/>
          <w:szCs w:val="24"/>
        </w:rPr>
        <w:t xml:space="preserve">On the </w:t>
      </w:r>
      <w:proofErr w:type="spellStart"/>
      <w:r w:rsidRPr="00183A1C">
        <w:rPr>
          <w:rFonts w:ascii="Times New Roman" w:eastAsia="Times New Roman" w:hAnsi="Times New Roman" w:cs="Times New Roman"/>
          <w:b/>
          <w:bCs/>
          <w:sz w:val="24"/>
          <w:szCs w:val="24"/>
        </w:rPr>
        <w:t>Dyno</w:t>
      </w:r>
      <w:proofErr w:type="spellEnd"/>
      <w:r w:rsidRPr="00183A1C">
        <w:rPr>
          <w:rFonts w:ascii="Times New Roman" w:eastAsia="Times New Roman" w:hAnsi="Times New Roman" w:cs="Times New Roman"/>
          <w:b/>
          <w:bCs/>
          <w:sz w:val="24"/>
          <w:szCs w:val="24"/>
        </w:rPr>
        <w:t xml:space="preserve"> and the Street</w:t>
      </w:r>
    </w:p>
    <w:p w:rsidR="00183A1C" w:rsidRPr="00183A1C" w:rsidRDefault="00183A1C" w:rsidP="00183A1C">
      <w:pPr>
        <w:spacing w:before="100" w:beforeAutospacing="1" w:after="100" w:afterAutospacing="1" w:line="240" w:lineRule="auto"/>
        <w:rPr>
          <w:rFonts w:ascii="Times New Roman" w:eastAsia="Times New Roman" w:hAnsi="Times New Roman" w:cs="Times New Roman"/>
          <w:sz w:val="24"/>
          <w:szCs w:val="24"/>
        </w:rPr>
      </w:pPr>
      <w:r w:rsidRPr="00183A1C">
        <w:rPr>
          <w:rFonts w:ascii="Times New Roman" w:eastAsia="Times New Roman" w:hAnsi="Times New Roman" w:cs="Times New Roman"/>
          <w:sz w:val="24"/>
          <w:szCs w:val="24"/>
        </w:rPr>
        <w:t xml:space="preserve">Of course, all this transplant work would be meaningless if the results didn’t reward the considerable effort. Seat and </w:t>
      </w:r>
      <w:proofErr w:type="spellStart"/>
      <w:r w:rsidRPr="00183A1C">
        <w:rPr>
          <w:rFonts w:ascii="Times New Roman" w:eastAsia="Times New Roman" w:hAnsi="Times New Roman" w:cs="Times New Roman"/>
          <w:sz w:val="24"/>
          <w:szCs w:val="24"/>
        </w:rPr>
        <w:t>dyno</w:t>
      </w:r>
      <w:proofErr w:type="spellEnd"/>
      <w:r w:rsidRPr="00183A1C">
        <w:rPr>
          <w:rFonts w:ascii="Times New Roman" w:eastAsia="Times New Roman" w:hAnsi="Times New Roman" w:cs="Times New Roman"/>
          <w:sz w:val="24"/>
          <w:szCs w:val="24"/>
        </w:rPr>
        <w:t xml:space="preserve"> time quickly set any fears to rest. We expected the transplanted Coyote to bring along its well-documented good manners and civility, but we were absolutely amazed by how </w:t>
      </w:r>
      <w:r w:rsidRPr="00183A1C">
        <w:rPr>
          <w:rFonts w:ascii="Times New Roman" w:eastAsia="Times New Roman" w:hAnsi="Times New Roman" w:cs="Times New Roman"/>
          <w:i/>
          <w:iCs/>
          <w:sz w:val="24"/>
          <w:szCs w:val="24"/>
        </w:rPr>
        <w:t>fiercely</w:t>
      </w:r>
      <w:r w:rsidRPr="00183A1C">
        <w:rPr>
          <w:rFonts w:ascii="Times New Roman" w:eastAsia="Times New Roman" w:hAnsi="Times New Roman" w:cs="Times New Roman"/>
          <w:sz w:val="24"/>
          <w:szCs w:val="24"/>
        </w:rPr>
        <w:t xml:space="preserve"> it performs in the lightweight Fox coupe body. During our test drive we rolled it over truck scales where, with two onboard, the notchback weighed in at 3,280 pounds (1,800 on the front axle, 1,480 out back). Subtracting roughly 400 pounds for driver and passenger puts the car itself at around 2,900 pounds, wet—roughly 700 pounds less than an S197 GT. No surprise then that, as the Brits might say, it goes like the clappers. But that’s only a subjective description as reported by the seat of my Wranglers.</w:t>
      </w:r>
    </w:p>
    <w:p w:rsidR="00183A1C" w:rsidRPr="00183A1C" w:rsidRDefault="00183A1C" w:rsidP="00183A1C">
      <w:pPr>
        <w:spacing w:after="0" w:line="240" w:lineRule="auto"/>
        <w:rPr>
          <w:rFonts w:ascii="Times New Roman" w:eastAsia="Times New Roman" w:hAnsi="Times New Roman" w:cs="Times New Roman"/>
          <w:sz w:val="24"/>
          <w:szCs w:val="24"/>
        </w:rPr>
      </w:pPr>
      <w:r w:rsidRPr="00183A1C">
        <w:rPr>
          <w:rFonts w:ascii="Times New Roman" w:eastAsia="Times New Roman" w:hAnsi="Times New Roman" w:cs="Times New Roman"/>
          <w:sz w:val="24"/>
          <w:szCs w:val="24"/>
        </w:rPr>
        <w:t xml:space="preserve">Consider A Jaguar XF®. Find </w:t>
      </w:r>
      <w:proofErr w:type="gramStart"/>
      <w:r w:rsidRPr="00183A1C">
        <w:rPr>
          <w:rFonts w:ascii="Times New Roman" w:eastAsia="Times New Roman" w:hAnsi="Times New Roman" w:cs="Times New Roman"/>
          <w:sz w:val="24"/>
          <w:szCs w:val="24"/>
        </w:rPr>
        <w:t>A</w:t>
      </w:r>
      <w:proofErr w:type="gramEnd"/>
      <w:r w:rsidRPr="00183A1C">
        <w:rPr>
          <w:rFonts w:ascii="Times New Roman" w:eastAsia="Times New Roman" w:hAnsi="Times New Roman" w:cs="Times New Roman"/>
          <w:sz w:val="24"/>
          <w:szCs w:val="24"/>
        </w:rPr>
        <w:t xml:space="preserve"> Retailer Now </w:t>
      </w:r>
    </w:p>
    <w:p w:rsidR="00183A1C" w:rsidRPr="00183A1C" w:rsidRDefault="00183A1C" w:rsidP="00183A1C">
      <w:pPr>
        <w:spacing w:before="100" w:beforeAutospacing="1" w:after="100" w:afterAutospacing="1" w:line="240" w:lineRule="auto"/>
        <w:rPr>
          <w:rFonts w:ascii="Times New Roman" w:eastAsia="Times New Roman" w:hAnsi="Times New Roman" w:cs="Times New Roman"/>
          <w:sz w:val="24"/>
          <w:szCs w:val="24"/>
        </w:rPr>
      </w:pPr>
      <w:r w:rsidRPr="00183A1C">
        <w:rPr>
          <w:rFonts w:ascii="Times New Roman" w:eastAsia="Times New Roman" w:hAnsi="Times New Roman" w:cs="Times New Roman"/>
          <w:sz w:val="24"/>
          <w:szCs w:val="24"/>
        </w:rPr>
        <w:t xml:space="preserve">After returning to SHM, we rolled the coupe right onto the shop’s </w:t>
      </w:r>
      <w:proofErr w:type="spellStart"/>
      <w:r w:rsidRPr="00183A1C">
        <w:rPr>
          <w:rFonts w:ascii="Times New Roman" w:eastAsia="Times New Roman" w:hAnsi="Times New Roman" w:cs="Times New Roman"/>
          <w:sz w:val="24"/>
          <w:szCs w:val="24"/>
        </w:rPr>
        <w:t>Dynojet</w:t>
      </w:r>
      <w:proofErr w:type="spellEnd"/>
      <w:r w:rsidRPr="00183A1C">
        <w:rPr>
          <w:rFonts w:ascii="Times New Roman" w:eastAsia="Times New Roman" w:hAnsi="Times New Roman" w:cs="Times New Roman"/>
          <w:sz w:val="24"/>
          <w:szCs w:val="24"/>
        </w:rPr>
        <w:t xml:space="preserve"> for a more objective analysis. The accuracy of our jeans was confirmed when we observed that the bone-stock crate Coyote was sending 397 hp and 386 lb-ft to the tires, with a broad, torque curve staying above 300 lb-ft all the way from 2,400 to 6,800 rpm. Next stop for Mike van </w:t>
      </w:r>
      <w:proofErr w:type="spellStart"/>
      <w:r w:rsidRPr="00183A1C">
        <w:rPr>
          <w:rFonts w:ascii="Times New Roman" w:eastAsia="Times New Roman" w:hAnsi="Times New Roman" w:cs="Times New Roman"/>
          <w:sz w:val="24"/>
          <w:szCs w:val="24"/>
        </w:rPr>
        <w:t>Hees</w:t>
      </w:r>
      <w:proofErr w:type="spellEnd"/>
      <w:r w:rsidRPr="00183A1C">
        <w:rPr>
          <w:rFonts w:ascii="Times New Roman" w:eastAsia="Times New Roman" w:hAnsi="Times New Roman" w:cs="Times New Roman"/>
          <w:sz w:val="24"/>
          <w:szCs w:val="24"/>
        </w:rPr>
        <w:t xml:space="preserve"> will be a </w:t>
      </w:r>
      <w:proofErr w:type="spellStart"/>
      <w:r w:rsidRPr="00183A1C">
        <w:rPr>
          <w:rFonts w:ascii="Times New Roman" w:eastAsia="Times New Roman" w:hAnsi="Times New Roman" w:cs="Times New Roman"/>
          <w:sz w:val="24"/>
          <w:szCs w:val="24"/>
        </w:rPr>
        <w:t>dragstrip</w:t>
      </w:r>
      <w:proofErr w:type="spellEnd"/>
      <w:r w:rsidRPr="00183A1C">
        <w:rPr>
          <w:rFonts w:ascii="Times New Roman" w:eastAsia="Times New Roman" w:hAnsi="Times New Roman" w:cs="Times New Roman"/>
          <w:sz w:val="24"/>
          <w:szCs w:val="24"/>
        </w:rPr>
        <w:t>—but only once he hunts down some stickier rubber.</w:t>
      </w:r>
    </w:p>
    <w:p w:rsidR="00183A1C" w:rsidRPr="00183A1C" w:rsidRDefault="00183A1C" w:rsidP="00183A1C">
      <w:pPr>
        <w:spacing w:before="100" w:beforeAutospacing="1" w:after="100" w:afterAutospacing="1" w:line="240" w:lineRule="auto"/>
        <w:rPr>
          <w:rFonts w:ascii="Times New Roman" w:eastAsia="Times New Roman" w:hAnsi="Times New Roman" w:cs="Times New Roman"/>
          <w:sz w:val="24"/>
          <w:szCs w:val="24"/>
        </w:rPr>
      </w:pPr>
      <w:r w:rsidRPr="00183A1C">
        <w:rPr>
          <w:rFonts w:ascii="Times New Roman" w:eastAsia="Times New Roman" w:hAnsi="Times New Roman" w:cs="Times New Roman"/>
          <w:sz w:val="24"/>
          <w:szCs w:val="24"/>
        </w:rPr>
        <w:t xml:space="preserve">As a bonus, Van </w:t>
      </w:r>
      <w:proofErr w:type="spellStart"/>
      <w:r w:rsidRPr="00183A1C">
        <w:rPr>
          <w:rFonts w:ascii="Times New Roman" w:eastAsia="Times New Roman" w:hAnsi="Times New Roman" w:cs="Times New Roman"/>
          <w:sz w:val="24"/>
          <w:szCs w:val="24"/>
        </w:rPr>
        <w:t>Hees</w:t>
      </w:r>
      <w:proofErr w:type="spellEnd"/>
      <w:r w:rsidRPr="00183A1C">
        <w:rPr>
          <w:rFonts w:ascii="Times New Roman" w:eastAsia="Times New Roman" w:hAnsi="Times New Roman" w:cs="Times New Roman"/>
          <w:sz w:val="24"/>
          <w:szCs w:val="24"/>
        </w:rPr>
        <w:t xml:space="preserve"> also reports that fuel mileage is </w:t>
      </w:r>
      <w:r w:rsidRPr="00183A1C">
        <w:rPr>
          <w:rFonts w:ascii="Times New Roman" w:eastAsia="Times New Roman" w:hAnsi="Times New Roman" w:cs="Times New Roman"/>
          <w:i/>
          <w:iCs/>
          <w:sz w:val="24"/>
          <w:szCs w:val="24"/>
        </w:rPr>
        <w:t>way up</w:t>
      </w:r>
      <w:r w:rsidRPr="00183A1C">
        <w:rPr>
          <w:rFonts w:ascii="Times New Roman" w:eastAsia="Times New Roman" w:hAnsi="Times New Roman" w:cs="Times New Roman"/>
          <w:sz w:val="24"/>
          <w:szCs w:val="24"/>
        </w:rPr>
        <w:t xml:space="preserve"> from his coupe’s previous breathed-on Windsor small-block. That frugality may not last, however, as his next addition will be Sean Hyland Motorsport’s proprietary, TVS-based, Coyote-specific supercharger. But that’s a story for another day.</w:t>
      </w:r>
    </w:p>
    <w:p w:rsidR="00183A1C" w:rsidRDefault="00183A1C"/>
    <w:sectPr w:rsidR="00183A1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83A1C"/>
    <w:rsid w:val="00183A1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183A1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183A1C"/>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3A1C"/>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183A1C"/>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183A1C"/>
    <w:rPr>
      <w:color w:val="0000FF"/>
      <w:u w:val="single"/>
    </w:rPr>
  </w:style>
  <w:style w:type="character" w:styleId="Strong">
    <w:name w:val="Strong"/>
    <w:basedOn w:val="DefaultParagraphFont"/>
    <w:uiPriority w:val="22"/>
    <w:qFormat/>
    <w:rsid w:val="00183A1C"/>
    <w:rPr>
      <w:b/>
      <w:bCs/>
    </w:rPr>
  </w:style>
  <w:style w:type="paragraph" w:styleId="NormalWeb">
    <w:name w:val="Normal (Web)"/>
    <w:basedOn w:val="Normal"/>
    <w:uiPriority w:val="99"/>
    <w:semiHidden/>
    <w:unhideWhenUsed/>
    <w:rsid w:val="00183A1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ditor-name">
    <w:name w:val="editor-name"/>
    <w:basedOn w:val="DefaultParagraphFont"/>
    <w:rsid w:val="00183A1C"/>
  </w:style>
  <w:style w:type="character" w:styleId="Emphasis">
    <w:name w:val="Emphasis"/>
    <w:basedOn w:val="DefaultParagraphFont"/>
    <w:uiPriority w:val="20"/>
    <w:qFormat/>
    <w:rsid w:val="00183A1C"/>
    <w:rPr>
      <w:i/>
      <w:iCs/>
    </w:rPr>
  </w:style>
  <w:style w:type="paragraph" w:styleId="BalloonText">
    <w:name w:val="Balloon Text"/>
    <w:basedOn w:val="Normal"/>
    <w:link w:val="BalloonTextChar"/>
    <w:uiPriority w:val="99"/>
    <w:semiHidden/>
    <w:unhideWhenUsed/>
    <w:rsid w:val="00183A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3A1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101682185">
      <w:bodyDiv w:val="1"/>
      <w:marLeft w:val="0"/>
      <w:marRight w:val="0"/>
      <w:marTop w:val="0"/>
      <w:marBottom w:val="0"/>
      <w:divBdr>
        <w:top w:val="none" w:sz="0" w:space="0" w:color="auto"/>
        <w:left w:val="none" w:sz="0" w:space="0" w:color="auto"/>
        <w:bottom w:val="none" w:sz="0" w:space="0" w:color="auto"/>
        <w:right w:val="none" w:sz="0" w:space="0" w:color="auto"/>
      </w:divBdr>
      <w:divsChild>
        <w:div w:id="673999162">
          <w:marLeft w:val="0"/>
          <w:marRight w:val="0"/>
          <w:marTop w:val="0"/>
          <w:marBottom w:val="0"/>
          <w:divBdr>
            <w:top w:val="none" w:sz="0" w:space="0" w:color="auto"/>
            <w:left w:val="none" w:sz="0" w:space="0" w:color="auto"/>
            <w:bottom w:val="none" w:sz="0" w:space="0" w:color="auto"/>
            <w:right w:val="none" w:sz="0" w:space="0" w:color="auto"/>
          </w:divBdr>
          <w:divsChild>
            <w:div w:id="2107388025">
              <w:marLeft w:val="0"/>
              <w:marRight w:val="0"/>
              <w:marTop w:val="0"/>
              <w:marBottom w:val="0"/>
              <w:divBdr>
                <w:top w:val="none" w:sz="0" w:space="0" w:color="auto"/>
                <w:left w:val="none" w:sz="0" w:space="0" w:color="auto"/>
                <w:bottom w:val="none" w:sz="0" w:space="0" w:color="auto"/>
                <w:right w:val="none" w:sz="0" w:space="0" w:color="auto"/>
              </w:divBdr>
              <w:divsChild>
                <w:div w:id="1359894290">
                  <w:marLeft w:val="0"/>
                  <w:marRight w:val="0"/>
                  <w:marTop w:val="0"/>
                  <w:marBottom w:val="0"/>
                  <w:divBdr>
                    <w:top w:val="none" w:sz="0" w:space="0" w:color="auto"/>
                    <w:left w:val="none" w:sz="0" w:space="0" w:color="auto"/>
                    <w:bottom w:val="none" w:sz="0" w:space="0" w:color="auto"/>
                    <w:right w:val="none" w:sz="0" w:space="0" w:color="auto"/>
                  </w:divBdr>
                  <w:divsChild>
                    <w:div w:id="213926338">
                      <w:marLeft w:val="0"/>
                      <w:marRight w:val="0"/>
                      <w:marTop w:val="0"/>
                      <w:marBottom w:val="0"/>
                      <w:divBdr>
                        <w:top w:val="none" w:sz="0" w:space="0" w:color="auto"/>
                        <w:left w:val="none" w:sz="0" w:space="0" w:color="auto"/>
                        <w:bottom w:val="none" w:sz="0" w:space="0" w:color="auto"/>
                        <w:right w:val="none" w:sz="0" w:space="0" w:color="auto"/>
                      </w:divBdr>
                      <w:divsChild>
                        <w:div w:id="322710394">
                          <w:marLeft w:val="0"/>
                          <w:marRight w:val="0"/>
                          <w:marTop w:val="0"/>
                          <w:marBottom w:val="0"/>
                          <w:divBdr>
                            <w:top w:val="none" w:sz="0" w:space="0" w:color="auto"/>
                            <w:left w:val="none" w:sz="0" w:space="0" w:color="auto"/>
                            <w:bottom w:val="none" w:sz="0" w:space="0" w:color="auto"/>
                            <w:right w:val="none" w:sz="0" w:space="0" w:color="auto"/>
                          </w:divBdr>
                          <w:divsChild>
                            <w:div w:id="1906378886">
                              <w:marLeft w:val="0"/>
                              <w:marRight w:val="0"/>
                              <w:marTop w:val="0"/>
                              <w:marBottom w:val="0"/>
                              <w:divBdr>
                                <w:top w:val="none" w:sz="0" w:space="0" w:color="auto"/>
                                <w:left w:val="none" w:sz="0" w:space="0" w:color="auto"/>
                                <w:bottom w:val="none" w:sz="0" w:space="0" w:color="auto"/>
                                <w:right w:val="none" w:sz="0" w:space="0" w:color="auto"/>
                              </w:divBdr>
                              <w:divsChild>
                                <w:div w:id="1555312439">
                                  <w:marLeft w:val="0"/>
                                  <w:marRight w:val="0"/>
                                  <w:marTop w:val="0"/>
                                  <w:marBottom w:val="0"/>
                                  <w:divBdr>
                                    <w:top w:val="none" w:sz="0" w:space="0" w:color="auto"/>
                                    <w:left w:val="none" w:sz="0" w:space="0" w:color="auto"/>
                                    <w:bottom w:val="none" w:sz="0" w:space="0" w:color="auto"/>
                                    <w:right w:val="none" w:sz="0" w:space="0" w:color="auto"/>
                                  </w:divBdr>
                                  <w:divsChild>
                                    <w:div w:id="236742622">
                                      <w:marLeft w:val="0"/>
                                      <w:marRight w:val="0"/>
                                      <w:marTop w:val="0"/>
                                      <w:marBottom w:val="0"/>
                                      <w:divBdr>
                                        <w:top w:val="none" w:sz="0" w:space="0" w:color="auto"/>
                                        <w:left w:val="none" w:sz="0" w:space="0" w:color="auto"/>
                                        <w:bottom w:val="none" w:sz="0" w:space="0" w:color="auto"/>
                                        <w:right w:val="none" w:sz="0" w:space="0" w:color="auto"/>
                                      </w:divBdr>
                                      <w:divsChild>
                                        <w:div w:id="840583660">
                                          <w:marLeft w:val="0"/>
                                          <w:marRight w:val="0"/>
                                          <w:marTop w:val="0"/>
                                          <w:marBottom w:val="0"/>
                                          <w:divBdr>
                                            <w:top w:val="none" w:sz="0" w:space="0" w:color="auto"/>
                                            <w:left w:val="none" w:sz="0" w:space="0" w:color="auto"/>
                                            <w:bottom w:val="none" w:sz="0" w:space="0" w:color="auto"/>
                                            <w:right w:val="none" w:sz="0" w:space="0" w:color="auto"/>
                                          </w:divBdr>
                                          <w:divsChild>
                                            <w:div w:id="181744915">
                                              <w:marLeft w:val="0"/>
                                              <w:marRight w:val="0"/>
                                              <w:marTop w:val="0"/>
                                              <w:marBottom w:val="0"/>
                                              <w:divBdr>
                                                <w:top w:val="none" w:sz="0" w:space="0" w:color="auto"/>
                                                <w:left w:val="none" w:sz="0" w:space="0" w:color="auto"/>
                                                <w:bottom w:val="none" w:sz="0" w:space="0" w:color="auto"/>
                                                <w:right w:val="none" w:sz="0" w:space="0" w:color="auto"/>
                                              </w:divBdr>
                                              <w:divsChild>
                                                <w:div w:id="1061371401">
                                                  <w:marLeft w:val="0"/>
                                                  <w:marRight w:val="0"/>
                                                  <w:marTop w:val="0"/>
                                                  <w:marBottom w:val="0"/>
                                                  <w:divBdr>
                                                    <w:top w:val="none" w:sz="0" w:space="0" w:color="auto"/>
                                                    <w:left w:val="none" w:sz="0" w:space="0" w:color="auto"/>
                                                    <w:bottom w:val="none" w:sz="0" w:space="0" w:color="auto"/>
                                                    <w:right w:val="none" w:sz="0" w:space="0" w:color="auto"/>
                                                  </w:divBdr>
                                                </w:div>
                                                <w:div w:id="1536968430">
                                                  <w:marLeft w:val="0"/>
                                                  <w:marRight w:val="0"/>
                                                  <w:marTop w:val="0"/>
                                                  <w:marBottom w:val="0"/>
                                                  <w:divBdr>
                                                    <w:top w:val="none" w:sz="0" w:space="0" w:color="auto"/>
                                                    <w:left w:val="none" w:sz="0" w:space="0" w:color="auto"/>
                                                    <w:bottom w:val="none" w:sz="0" w:space="0" w:color="auto"/>
                                                    <w:right w:val="none" w:sz="0" w:space="0" w:color="auto"/>
                                                  </w:divBdr>
                                                  <w:divsChild>
                                                    <w:div w:id="96294629">
                                                      <w:marLeft w:val="0"/>
                                                      <w:marRight w:val="0"/>
                                                      <w:marTop w:val="0"/>
                                                      <w:marBottom w:val="0"/>
                                                      <w:divBdr>
                                                        <w:top w:val="none" w:sz="0" w:space="0" w:color="auto"/>
                                                        <w:left w:val="none" w:sz="0" w:space="0" w:color="auto"/>
                                                        <w:bottom w:val="none" w:sz="0" w:space="0" w:color="auto"/>
                                                        <w:right w:val="none" w:sz="0" w:space="0" w:color="auto"/>
                                                      </w:divBdr>
                                                    </w:div>
                                                    <w:div w:id="1480423041">
                                                      <w:marLeft w:val="0"/>
                                                      <w:marRight w:val="0"/>
                                                      <w:marTop w:val="0"/>
                                                      <w:marBottom w:val="0"/>
                                                      <w:divBdr>
                                                        <w:top w:val="none" w:sz="0" w:space="0" w:color="auto"/>
                                                        <w:left w:val="none" w:sz="0" w:space="0" w:color="auto"/>
                                                        <w:bottom w:val="none" w:sz="0" w:space="0" w:color="auto"/>
                                                        <w:right w:val="none" w:sz="0" w:space="0" w:color="auto"/>
                                                      </w:divBdr>
                                                      <w:divsChild>
                                                        <w:div w:id="831261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2061161">
                                                  <w:marLeft w:val="0"/>
                                                  <w:marRight w:val="0"/>
                                                  <w:marTop w:val="0"/>
                                                  <w:marBottom w:val="0"/>
                                                  <w:divBdr>
                                                    <w:top w:val="none" w:sz="0" w:space="0" w:color="auto"/>
                                                    <w:left w:val="none" w:sz="0" w:space="0" w:color="auto"/>
                                                    <w:bottom w:val="none" w:sz="0" w:space="0" w:color="auto"/>
                                                    <w:right w:val="none" w:sz="0" w:space="0" w:color="auto"/>
                                                  </w:divBdr>
                                                  <w:divsChild>
                                                    <w:div w:id="2074153799">
                                                      <w:marLeft w:val="0"/>
                                                      <w:marRight w:val="0"/>
                                                      <w:marTop w:val="0"/>
                                                      <w:marBottom w:val="0"/>
                                                      <w:divBdr>
                                                        <w:top w:val="none" w:sz="0" w:space="0" w:color="auto"/>
                                                        <w:left w:val="none" w:sz="0" w:space="0" w:color="auto"/>
                                                        <w:bottom w:val="none" w:sz="0" w:space="0" w:color="auto"/>
                                                        <w:right w:val="none" w:sz="0" w:space="0" w:color="auto"/>
                                                      </w:divBdr>
                                                      <w:divsChild>
                                                        <w:div w:id="63376061">
                                                          <w:marLeft w:val="0"/>
                                                          <w:marRight w:val="0"/>
                                                          <w:marTop w:val="0"/>
                                                          <w:marBottom w:val="0"/>
                                                          <w:divBdr>
                                                            <w:top w:val="none" w:sz="0" w:space="0" w:color="auto"/>
                                                            <w:left w:val="none" w:sz="0" w:space="0" w:color="auto"/>
                                                            <w:bottom w:val="none" w:sz="0" w:space="0" w:color="auto"/>
                                                            <w:right w:val="none" w:sz="0" w:space="0" w:color="auto"/>
                                                          </w:divBdr>
                                                          <w:divsChild>
                                                            <w:div w:id="584151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2942783">
                                                  <w:marLeft w:val="0"/>
                                                  <w:marRight w:val="0"/>
                                                  <w:marTop w:val="0"/>
                                                  <w:marBottom w:val="0"/>
                                                  <w:divBdr>
                                                    <w:top w:val="none" w:sz="0" w:space="0" w:color="auto"/>
                                                    <w:left w:val="none" w:sz="0" w:space="0" w:color="auto"/>
                                                    <w:bottom w:val="none" w:sz="0" w:space="0" w:color="auto"/>
                                                    <w:right w:val="none" w:sz="0" w:space="0" w:color="auto"/>
                                                  </w:divBdr>
                                                </w:div>
                                                <w:div w:id="1529485547">
                                                  <w:marLeft w:val="0"/>
                                                  <w:marRight w:val="0"/>
                                                  <w:marTop w:val="0"/>
                                                  <w:marBottom w:val="0"/>
                                                  <w:divBdr>
                                                    <w:top w:val="none" w:sz="0" w:space="0" w:color="auto"/>
                                                    <w:left w:val="none" w:sz="0" w:space="0" w:color="auto"/>
                                                    <w:bottom w:val="none" w:sz="0" w:space="0" w:color="auto"/>
                                                    <w:right w:val="none" w:sz="0" w:space="0" w:color="auto"/>
                                                  </w:divBdr>
                                                </w:div>
                                                <w:div w:id="442650813">
                                                  <w:marLeft w:val="0"/>
                                                  <w:marRight w:val="0"/>
                                                  <w:marTop w:val="0"/>
                                                  <w:marBottom w:val="0"/>
                                                  <w:divBdr>
                                                    <w:top w:val="none" w:sz="0" w:space="0" w:color="auto"/>
                                                    <w:left w:val="none" w:sz="0" w:space="0" w:color="auto"/>
                                                    <w:bottom w:val="none" w:sz="0" w:space="0" w:color="auto"/>
                                                    <w:right w:val="none" w:sz="0" w:space="0" w:color="auto"/>
                                                  </w:divBdr>
                                                  <w:divsChild>
                                                    <w:div w:id="1494025080">
                                                      <w:marLeft w:val="0"/>
                                                      <w:marRight w:val="0"/>
                                                      <w:marTop w:val="0"/>
                                                      <w:marBottom w:val="0"/>
                                                      <w:divBdr>
                                                        <w:top w:val="none" w:sz="0" w:space="0" w:color="auto"/>
                                                        <w:left w:val="none" w:sz="0" w:space="0" w:color="auto"/>
                                                        <w:bottom w:val="none" w:sz="0" w:space="0" w:color="auto"/>
                                                        <w:right w:val="none" w:sz="0" w:space="0" w:color="auto"/>
                                                      </w:divBdr>
                                                      <w:divsChild>
                                                        <w:div w:id="1455056986">
                                                          <w:marLeft w:val="0"/>
                                                          <w:marRight w:val="0"/>
                                                          <w:marTop w:val="0"/>
                                                          <w:marBottom w:val="0"/>
                                                          <w:divBdr>
                                                            <w:top w:val="none" w:sz="0" w:space="0" w:color="auto"/>
                                                            <w:left w:val="none" w:sz="0" w:space="0" w:color="auto"/>
                                                            <w:bottom w:val="none" w:sz="0" w:space="0" w:color="auto"/>
                                                            <w:right w:val="none" w:sz="0" w:space="0" w:color="auto"/>
                                                          </w:divBdr>
                                                          <w:divsChild>
                                                            <w:div w:id="91711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hyperlink" Target="http://www.mustangandfords.com/how-to/engine/1502-how-to-install-a-5-0-coyote-into-fox-mustang-breeding-easy/photo-08.html" TargetMode="External"/><Relationship Id="rId26" Type="http://schemas.openxmlformats.org/officeDocument/2006/relationships/hyperlink" Target="http://www.mustangandfords.com/how-to/engine/1502-how-to-install-a-5-0-coyote-into-fox-mustang-breeding-easy/photo-12.html" TargetMode="External"/><Relationship Id="rId39" Type="http://schemas.openxmlformats.org/officeDocument/2006/relationships/image" Target="media/image18.jpeg"/><Relationship Id="rId21" Type="http://schemas.openxmlformats.org/officeDocument/2006/relationships/image" Target="media/image9.jpeg"/><Relationship Id="rId34" Type="http://schemas.openxmlformats.org/officeDocument/2006/relationships/hyperlink" Target="http://www.mustangandfords.com/how-to/engine/1502-how-to-install-a-5-0-coyote-into-fox-mustang-breeding-easy/photo-16.html" TargetMode="External"/><Relationship Id="rId42" Type="http://schemas.openxmlformats.org/officeDocument/2006/relationships/hyperlink" Target="http://www.mustangandfords.com/how-to/engine/1502-how-to-install-a-5-0-coyote-into-fox-mustang-breeding-easy/photo-20.html" TargetMode="External"/><Relationship Id="rId47" Type="http://schemas.openxmlformats.org/officeDocument/2006/relationships/image" Target="media/image22.jpeg"/><Relationship Id="rId50" Type="http://schemas.openxmlformats.org/officeDocument/2006/relationships/hyperlink" Target="http://www.mustangandfords.com/how-to/engine/1502-how-to-install-a-5-0-coyote-into-fox-mustang-breeding-easy/photo-24.html" TargetMode="External"/><Relationship Id="rId55" Type="http://schemas.openxmlformats.org/officeDocument/2006/relationships/image" Target="media/image26.jpeg"/><Relationship Id="rId7" Type="http://schemas.openxmlformats.org/officeDocument/2006/relationships/image" Target="media/image2.jpeg"/><Relationship Id="rId2" Type="http://schemas.openxmlformats.org/officeDocument/2006/relationships/settings" Target="settings.xml"/><Relationship Id="rId16" Type="http://schemas.openxmlformats.org/officeDocument/2006/relationships/hyperlink" Target="http://www.mustangandfords.com/how-to/engine/1502-how-to-install-a-5-0-coyote-into-fox-mustang-breeding-easy/photo-07.html" TargetMode="External"/><Relationship Id="rId20" Type="http://schemas.openxmlformats.org/officeDocument/2006/relationships/hyperlink" Target="http://www.mustangandfords.com/how-to/engine/1502-how-to-install-a-5-0-coyote-into-fox-mustang-breeding-easy/photo-09.html" TargetMode="External"/><Relationship Id="rId29" Type="http://schemas.openxmlformats.org/officeDocument/2006/relationships/image" Target="media/image13.jpeg"/><Relationship Id="rId41" Type="http://schemas.openxmlformats.org/officeDocument/2006/relationships/image" Target="media/image19.jpeg"/><Relationship Id="rId54" Type="http://schemas.openxmlformats.org/officeDocument/2006/relationships/hyperlink" Target="http://www.mustangandfords.com/how-to/engine/1502-how-to-install-a-5-0-coyote-into-fox-mustang-breeding-easy/photo-26.html" TargetMode="External"/><Relationship Id="rId1" Type="http://schemas.openxmlformats.org/officeDocument/2006/relationships/styles" Target="styles.xml"/><Relationship Id="rId6" Type="http://schemas.openxmlformats.org/officeDocument/2006/relationships/hyperlink" Target="http://www.mustangandfords.com/how-to/engine/1502-how-to-install-a-5-0-coyote-into-fox-mustang-breeding-easy/photo-02.html" TargetMode="External"/><Relationship Id="rId11" Type="http://schemas.openxmlformats.org/officeDocument/2006/relationships/image" Target="media/image4.jpeg"/><Relationship Id="rId24" Type="http://schemas.openxmlformats.org/officeDocument/2006/relationships/hyperlink" Target="http://www.mustangandfords.com/how-to/engine/1502-how-to-install-a-5-0-coyote-into-fox-mustang-breeding-easy/photo-11.html" TargetMode="External"/><Relationship Id="rId32" Type="http://schemas.openxmlformats.org/officeDocument/2006/relationships/hyperlink" Target="http://www.mustangandfords.com/how-to/engine/1502-how-to-install-a-5-0-coyote-into-fox-mustang-breeding-easy/photo-15.html" TargetMode="External"/><Relationship Id="rId37" Type="http://schemas.openxmlformats.org/officeDocument/2006/relationships/image" Target="media/image17.jpeg"/><Relationship Id="rId40" Type="http://schemas.openxmlformats.org/officeDocument/2006/relationships/hyperlink" Target="http://www.mustangandfords.com/how-to/engine/1502-how-to-install-a-5-0-coyote-into-fox-mustang-breeding-easy/photo-19.html" TargetMode="External"/><Relationship Id="rId45" Type="http://schemas.openxmlformats.org/officeDocument/2006/relationships/image" Target="media/image21.jpeg"/><Relationship Id="rId53" Type="http://schemas.openxmlformats.org/officeDocument/2006/relationships/image" Target="media/image25.jpeg"/><Relationship Id="rId58" Type="http://schemas.openxmlformats.org/officeDocument/2006/relationships/hyperlink" Target="http://www.mustangandfords.com/how-to/engine/1502-how-to-install-a-5-0-coyote-into-fox-mustang-breeding-easy/photo-28.html" TargetMode="External"/><Relationship Id="rId5" Type="http://schemas.openxmlformats.org/officeDocument/2006/relationships/image" Target="media/image1.jpeg"/><Relationship Id="rId15" Type="http://schemas.openxmlformats.org/officeDocument/2006/relationships/image" Target="media/image6.jpeg"/><Relationship Id="rId23" Type="http://schemas.openxmlformats.org/officeDocument/2006/relationships/image" Target="media/image10.jpeg"/><Relationship Id="rId28" Type="http://schemas.openxmlformats.org/officeDocument/2006/relationships/hyperlink" Target="http://www.mustangandfords.com/how-to/engine/1502-how-to-install-a-5-0-coyote-into-fox-mustang-breeding-easy/photo-13.html" TargetMode="External"/><Relationship Id="rId36" Type="http://schemas.openxmlformats.org/officeDocument/2006/relationships/hyperlink" Target="http://www.mustangandfords.com/how-to/engine/1502-how-to-install-a-5-0-coyote-into-fox-mustang-breeding-easy/photo-17.html" TargetMode="External"/><Relationship Id="rId49" Type="http://schemas.openxmlformats.org/officeDocument/2006/relationships/image" Target="media/image23.jpeg"/><Relationship Id="rId57" Type="http://schemas.openxmlformats.org/officeDocument/2006/relationships/image" Target="media/image27.jpeg"/><Relationship Id="rId61" Type="http://schemas.openxmlformats.org/officeDocument/2006/relationships/theme" Target="theme/theme1.xml"/><Relationship Id="rId10" Type="http://schemas.openxmlformats.org/officeDocument/2006/relationships/hyperlink" Target="http://www.mustangandfords.com/how-to/engine/1502-how-to-install-a-5-0-coyote-into-fox-mustang-breeding-easy/photo-04.html" TargetMode="External"/><Relationship Id="rId19" Type="http://schemas.openxmlformats.org/officeDocument/2006/relationships/image" Target="media/image8.jpeg"/><Relationship Id="rId31" Type="http://schemas.openxmlformats.org/officeDocument/2006/relationships/image" Target="media/image14.jpeg"/><Relationship Id="rId44" Type="http://schemas.openxmlformats.org/officeDocument/2006/relationships/hyperlink" Target="http://www.mustangandfords.com/how-to/engine/1502-how-to-install-a-5-0-coyote-into-fox-mustang-breeding-easy/photo-21.html" TargetMode="External"/><Relationship Id="rId52" Type="http://schemas.openxmlformats.org/officeDocument/2006/relationships/hyperlink" Target="http://www.mustangandfords.com/how-to/engine/1502-how-to-install-a-5-0-coyote-into-fox-mustang-breeding-easy/photo-25.html" TargetMode="External"/><Relationship Id="rId60" Type="http://schemas.openxmlformats.org/officeDocument/2006/relationships/fontTable" Target="fontTable.xml"/><Relationship Id="rId4" Type="http://schemas.openxmlformats.org/officeDocument/2006/relationships/hyperlink" Target="http://www.mustangandfords.com/how-to/engine/1502-how-to-install-a-5-0-coyote-into-fox-mustang-breeding-easy/photo-01.html" TargetMode="External"/><Relationship Id="rId9" Type="http://schemas.openxmlformats.org/officeDocument/2006/relationships/image" Target="media/image3.jpeg"/><Relationship Id="rId14" Type="http://schemas.openxmlformats.org/officeDocument/2006/relationships/hyperlink" Target="http://www.mustangandfords.com/how-to/engine/1502-how-to-install-a-5-0-coyote-into-fox-mustang-breeding-easy/photo-06.html" TargetMode="External"/><Relationship Id="rId22" Type="http://schemas.openxmlformats.org/officeDocument/2006/relationships/hyperlink" Target="http://www.mustangandfords.com/how-to/engine/1502-how-to-install-a-5-0-coyote-into-fox-mustang-breeding-easy/photo-10.html" TargetMode="External"/><Relationship Id="rId27" Type="http://schemas.openxmlformats.org/officeDocument/2006/relationships/image" Target="media/image12.jpeg"/><Relationship Id="rId30" Type="http://schemas.openxmlformats.org/officeDocument/2006/relationships/hyperlink" Target="http://www.mustangandfords.com/how-to/engine/1502-how-to-install-a-5-0-coyote-into-fox-mustang-breeding-easy/photo-14.html" TargetMode="External"/><Relationship Id="rId35" Type="http://schemas.openxmlformats.org/officeDocument/2006/relationships/image" Target="media/image16.jpeg"/><Relationship Id="rId43" Type="http://schemas.openxmlformats.org/officeDocument/2006/relationships/image" Target="media/image20.jpeg"/><Relationship Id="rId48" Type="http://schemas.openxmlformats.org/officeDocument/2006/relationships/hyperlink" Target="http://www.mustangandfords.com/how-to/engine/1502-how-to-install-a-5-0-coyote-into-fox-mustang-breeding-easy/photo-23.html" TargetMode="External"/><Relationship Id="rId56" Type="http://schemas.openxmlformats.org/officeDocument/2006/relationships/hyperlink" Target="http://www.mustangandfords.com/how-to/engine/1502-how-to-install-a-5-0-coyote-into-fox-mustang-breeding-easy/photo-27.html" TargetMode="External"/><Relationship Id="rId8" Type="http://schemas.openxmlformats.org/officeDocument/2006/relationships/hyperlink" Target="http://www.mustangandfords.com/how-to/engine/1502-how-to-install-a-5-0-coyote-into-fox-mustang-breeding-easy/photo-03.html" TargetMode="External"/><Relationship Id="rId51" Type="http://schemas.openxmlformats.org/officeDocument/2006/relationships/image" Target="media/image24.jpeg"/><Relationship Id="rId3" Type="http://schemas.openxmlformats.org/officeDocument/2006/relationships/webSettings" Target="webSettings.xml"/><Relationship Id="rId12" Type="http://schemas.openxmlformats.org/officeDocument/2006/relationships/hyperlink" Target="http://www.mustangandfords.com/how-to/engine/1502-how-to-install-a-5-0-coyote-into-fox-mustang-breeding-easy/photo-05.html" TargetMode="External"/><Relationship Id="rId17" Type="http://schemas.openxmlformats.org/officeDocument/2006/relationships/image" Target="media/image7.jpeg"/><Relationship Id="rId25" Type="http://schemas.openxmlformats.org/officeDocument/2006/relationships/image" Target="media/image11.jpeg"/><Relationship Id="rId33" Type="http://schemas.openxmlformats.org/officeDocument/2006/relationships/image" Target="media/image15.jpeg"/><Relationship Id="rId38" Type="http://schemas.openxmlformats.org/officeDocument/2006/relationships/hyperlink" Target="http://www.mustangandfords.com/how-to/engine/1502-how-to-install-a-5-0-coyote-into-fox-mustang-breeding-easy/photo-18.html" TargetMode="External"/><Relationship Id="rId46" Type="http://schemas.openxmlformats.org/officeDocument/2006/relationships/hyperlink" Target="http://www.mustangandfords.com/how-to/engine/1502-how-to-install-a-5-0-coyote-into-fox-mustang-breeding-easy/photo-22.html" TargetMode="External"/><Relationship Id="rId59" Type="http://schemas.openxmlformats.org/officeDocument/2006/relationships/image" Target="media/image2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1479</Words>
  <Characters>8431</Characters>
  <Application>Microsoft Office Word</Application>
  <DocSecurity>0</DocSecurity>
  <Lines>70</Lines>
  <Paragraphs>19</Paragraphs>
  <ScaleCrop>false</ScaleCrop>
  <Company/>
  <LinksUpToDate>false</LinksUpToDate>
  <CharactersWithSpaces>9891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Christopher Hoyt</dc:creator>
  <cp:lastModifiedBy>Christopher Hoyt</cp:lastModifiedBy>
  <cp:revision>1</cp:revision>
  <dcterms:created xsi:type="dcterms:W3CDTF">2016-02-06T11:45:00Z</dcterms:created>
  <dcterms:modified xsi:type="dcterms:W3CDTF">2016-02-06T11:46:00Z</dcterms:modified>
</cp:coreProperties>
</file>